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B0DF61" w14:textId="18A9B22B" w:rsidR="00BA3A5E" w:rsidRPr="007F3FC9" w:rsidRDefault="00487FD8" w:rsidP="00BA3A5E">
      <w:pPr>
        <w:jc w:val="center"/>
        <w:rPr>
          <w:sz w:val="16"/>
        </w:rPr>
      </w:pPr>
      <w:r>
        <w:rPr>
          <w:noProof/>
          <w:sz w:val="16"/>
        </w:rPr>
        <w:drawing>
          <wp:inline distT="0" distB="0" distL="0" distR="0" wp14:anchorId="4124D1CB" wp14:editId="1342BEFA">
            <wp:extent cx="2594344" cy="1869258"/>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04906" cy="1876868"/>
                    </a:xfrm>
                    <a:prstGeom prst="rect">
                      <a:avLst/>
                    </a:prstGeom>
                  </pic:spPr>
                </pic:pic>
              </a:graphicData>
            </a:graphic>
          </wp:inline>
        </w:drawing>
      </w:r>
    </w:p>
    <w:p w14:paraId="157676F0" w14:textId="77777777" w:rsidR="00BA3A5E" w:rsidRPr="007F3FC9" w:rsidRDefault="00BA3A5E" w:rsidP="00BA3A5E">
      <w:pPr>
        <w:adjustRightInd w:val="0"/>
        <w:rPr>
          <w:rFonts w:cs="TimesNewRomanPS-BoldMT"/>
          <w:b/>
          <w:bCs/>
          <w:sz w:val="16"/>
          <w:szCs w:val="18"/>
          <w:lang w:bidi="fr-FR"/>
        </w:rPr>
      </w:pPr>
    </w:p>
    <w:p w14:paraId="7CBDA1D6" w14:textId="51D196F3" w:rsidR="00BA3A5E" w:rsidRPr="00C15B0D" w:rsidRDefault="00BA3A5E" w:rsidP="00BA3A5E">
      <w:pPr>
        <w:adjustRightInd w:val="0"/>
        <w:jc w:val="center"/>
        <w:rPr>
          <w:rFonts w:ascii="Arial" w:hAnsi="Arial" w:cs="Arial"/>
          <w:b/>
          <w:sz w:val="28"/>
          <w:szCs w:val="28"/>
          <w:lang w:val="fr-FR" w:bidi="fr-FR"/>
        </w:rPr>
      </w:pPr>
      <w:r w:rsidRPr="00C15B0D">
        <w:rPr>
          <w:rFonts w:ascii="Arial" w:hAnsi="Arial" w:cs="Arial"/>
          <w:b/>
          <w:sz w:val="28"/>
          <w:szCs w:val="28"/>
          <w:lang w:val="fr-FR" w:bidi="fr-FR"/>
        </w:rPr>
        <w:t>Règlement participants</w:t>
      </w:r>
    </w:p>
    <w:p w14:paraId="7098CE07" w14:textId="3124D602" w:rsidR="00C15B0D" w:rsidRDefault="00C15B0D" w:rsidP="00BA3A5E">
      <w:pPr>
        <w:adjustRightInd w:val="0"/>
        <w:jc w:val="center"/>
        <w:rPr>
          <w:rFonts w:ascii="Arial" w:hAnsi="Arial" w:cs="Arial"/>
          <w:b/>
          <w:szCs w:val="18"/>
          <w:lang w:val="fr-FR" w:bidi="fr-FR"/>
        </w:rPr>
      </w:pPr>
    </w:p>
    <w:p w14:paraId="6D32E11E" w14:textId="77777777" w:rsidR="00C15B0D" w:rsidRPr="00C079F9" w:rsidRDefault="00C15B0D" w:rsidP="00BA3A5E">
      <w:pPr>
        <w:adjustRightInd w:val="0"/>
        <w:jc w:val="center"/>
        <w:rPr>
          <w:rFonts w:ascii="Arial" w:hAnsi="Arial" w:cs="Arial"/>
          <w:b/>
          <w:szCs w:val="18"/>
          <w:lang w:val="fr-FR" w:bidi="fr-FR"/>
        </w:rPr>
      </w:pPr>
    </w:p>
    <w:p w14:paraId="11F687FB" w14:textId="77777777" w:rsidR="00BA3A5E" w:rsidRPr="00C079F9" w:rsidRDefault="00BA3A5E" w:rsidP="00BA3A5E">
      <w:pPr>
        <w:adjustRightInd w:val="0"/>
        <w:rPr>
          <w:rFonts w:ascii="Arial" w:hAnsi="Arial" w:cs="Arial"/>
          <w:sz w:val="16"/>
          <w:szCs w:val="18"/>
          <w:lang w:val="fr-FR" w:bidi="fr-FR"/>
        </w:rPr>
      </w:pPr>
    </w:p>
    <w:p w14:paraId="39CB57C4" w14:textId="77777777" w:rsidR="00BA3A5E" w:rsidRPr="00C079F9" w:rsidRDefault="00BA3A5E" w:rsidP="00BA3A5E">
      <w:pPr>
        <w:adjustRightInd w:val="0"/>
        <w:rPr>
          <w:rFonts w:ascii="Arial" w:hAnsi="Arial" w:cs="Arial"/>
          <w:b/>
          <w:sz w:val="20"/>
          <w:szCs w:val="18"/>
          <w:lang w:val="fr-FR" w:bidi="fr-FR"/>
        </w:rPr>
      </w:pPr>
      <w:r w:rsidRPr="00C079F9">
        <w:rPr>
          <w:rFonts w:ascii="Arial" w:hAnsi="Arial" w:cs="Arial"/>
          <w:b/>
          <w:sz w:val="20"/>
          <w:szCs w:val="18"/>
          <w:lang w:val="fr-FR" w:bidi="fr-FR"/>
        </w:rPr>
        <w:t>Article 1 : Définition</w:t>
      </w:r>
    </w:p>
    <w:p w14:paraId="48F2BACB" w14:textId="0402A1C1" w:rsidR="00BA3A5E" w:rsidRPr="00C079F9" w:rsidRDefault="00F72D67" w:rsidP="00BA3A5E">
      <w:pPr>
        <w:adjustRightInd w:val="0"/>
        <w:rPr>
          <w:rFonts w:ascii="Arial" w:hAnsi="Arial" w:cs="Arial"/>
          <w:sz w:val="20"/>
          <w:szCs w:val="18"/>
          <w:lang w:val="fr-FR" w:bidi="fr-FR"/>
        </w:rPr>
      </w:pPr>
      <w:proofErr w:type="spellStart"/>
      <w:r>
        <w:rPr>
          <w:rFonts w:ascii="Arial" w:hAnsi="Arial" w:cs="Arial"/>
          <w:sz w:val="20"/>
          <w:szCs w:val="18"/>
          <w:lang w:val="fr-FR" w:bidi="fr-FR"/>
        </w:rPr>
        <w:t>Classic</w:t>
      </w:r>
      <w:proofErr w:type="spellEnd"/>
      <w:r>
        <w:rPr>
          <w:rFonts w:ascii="Arial" w:hAnsi="Arial" w:cs="Arial"/>
          <w:sz w:val="20"/>
          <w:szCs w:val="18"/>
          <w:lang w:val="fr-FR" w:bidi="fr-FR"/>
        </w:rPr>
        <w:t xml:space="preserve"> Machines</w:t>
      </w:r>
      <w:r w:rsidR="00BA3A5E" w:rsidRPr="00C079F9">
        <w:rPr>
          <w:rFonts w:ascii="Arial" w:hAnsi="Arial" w:cs="Arial"/>
          <w:sz w:val="20"/>
          <w:szCs w:val="18"/>
          <w:lang w:val="fr-FR" w:bidi="fr-FR"/>
        </w:rPr>
        <w:t xml:space="preserve"> est un rassemblement amical ouvert aux amateurs de motos anciennes</w:t>
      </w:r>
      <w:r w:rsidR="00561868">
        <w:rPr>
          <w:rFonts w:ascii="Arial" w:hAnsi="Arial" w:cs="Arial"/>
          <w:sz w:val="20"/>
          <w:szCs w:val="18"/>
          <w:lang w:val="fr-FR" w:bidi="fr-FR"/>
        </w:rPr>
        <w:t xml:space="preserve">, </w:t>
      </w:r>
      <w:r w:rsidR="00BA3A5E" w:rsidRPr="00C079F9">
        <w:rPr>
          <w:rFonts w:ascii="Arial" w:hAnsi="Arial" w:cs="Arial"/>
          <w:sz w:val="20"/>
          <w:szCs w:val="18"/>
          <w:lang w:val="fr-FR" w:bidi="fr-FR"/>
        </w:rPr>
        <w:t xml:space="preserve">de caractères </w:t>
      </w:r>
      <w:r w:rsidR="00561868">
        <w:rPr>
          <w:rFonts w:ascii="Arial" w:hAnsi="Arial" w:cs="Arial"/>
          <w:sz w:val="20"/>
          <w:szCs w:val="18"/>
          <w:lang w:val="fr-FR" w:bidi="fr-FR"/>
        </w:rPr>
        <w:t xml:space="preserve">et de </w:t>
      </w:r>
      <w:proofErr w:type="spellStart"/>
      <w:r w:rsidR="00561868">
        <w:rPr>
          <w:rFonts w:ascii="Arial" w:hAnsi="Arial" w:cs="Arial"/>
          <w:sz w:val="20"/>
          <w:szCs w:val="18"/>
          <w:lang w:val="fr-FR" w:bidi="fr-FR"/>
        </w:rPr>
        <w:t>side</w:t>
      </w:r>
      <w:proofErr w:type="spellEnd"/>
      <w:r w:rsidR="00561868">
        <w:rPr>
          <w:rFonts w:ascii="Arial" w:hAnsi="Arial" w:cs="Arial"/>
          <w:sz w:val="20"/>
          <w:szCs w:val="18"/>
          <w:lang w:val="fr-FR" w:bidi="fr-FR"/>
        </w:rPr>
        <w:t xml:space="preserve"> cars classiques </w:t>
      </w:r>
      <w:r w:rsidR="00BA3A5E" w:rsidRPr="00C079F9">
        <w:rPr>
          <w:rFonts w:ascii="Arial" w:hAnsi="Arial" w:cs="Arial"/>
          <w:sz w:val="20"/>
          <w:szCs w:val="18"/>
          <w:lang w:val="fr-FR" w:bidi="fr-FR"/>
        </w:rPr>
        <w:t>(ci-après désignés Véhicules), comprenant des démonstrations de roulages sur le circuit</w:t>
      </w:r>
      <w:r>
        <w:rPr>
          <w:rFonts w:ascii="Arial" w:hAnsi="Arial" w:cs="Arial"/>
          <w:sz w:val="20"/>
          <w:szCs w:val="18"/>
          <w:lang w:val="fr-FR" w:bidi="fr-FR"/>
        </w:rPr>
        <w:t xml:space="preserve"> du Mas du Clos</w:t>
      </w:r>
      <w:r w:rsidR="00BA3A5E" w:rsidRPr="00C079F9">
        <w:rPr>
          <w:rFonts w:ascii="Arial" w:hAnsi="Arial" w:cs="Arial"/>
          <w:sz w:val="20"/>
          <w:szCs w:val="18"/>
          <w:lang w:val="fr-FR" w:bidi="fr-FR"/>
        </w:rPr>
        <w:t xml:space="preserve"> (</w:t>
      </w:r>
      <w:r>
        <w:rPr>
          <w:rFonts w:ascii="Arial" w:hAnsi="Arial" w:cs="Arial"/>
          <w:sz w:val="20"/>
          <w:szCs w:val="18"/>
          <w:lang w:val="fr-FR" w:bidi="fr-FR"/>
        </w:rPr>
        <w:t>2</w:t>
      </w:r>
      <w:r w:rsidR="00BA3A5E" w:rsidRPr="00C079F9">
        <w:rPr>
          <w:rFonts w:ascii="Arial" w:hAnsi="Arial" w:cs="Arial"/>
          <w:sz w:val="20"/>
          <w:szCs w:val="18"/>
          <w:lang w:val="fr-FR" w:bidi="fr-FR"/>
        </w:rPr>
        <w:t xml:space="preserve">3). </w:t>
      </w:r>
      <w:proofErr w:type="spellStart"/>
      <w:r>
        <w:rPr>
          <w:rFonts w:ascii="Arial" w:hAnsi="Arial" w:cs="Arial"/>
          <w:sz w:val="20"/>
          <w:szCs w:val="18"/>
          <w:lang w:val="fr-FR" w:bidi="fr-FR"/>
        </w:rPr>
        <w:t>Classic</w:t>
      </w:r>
      <w:proofErr w:type="spellEnd"/>
      <w:r>
        <w:rPr>
          <w:rFonts w:ascii="Arial" w:hAnsi="Arial" w:cs="Arial"/>
          <w:sz w:val="20"/>
          <w:szCs w:val="18"/>
          <w:lang w:val="fr-FR" w:bidi="fr-FR"/>
        </w:rPr>
        <w:t xml:space="preserve"> Machines</w:t>
      </w:r>
      <w:r w:rsidRPr="00C079F9">
        <w:rPr>
          <w:rFonts w:ascii="Arial" w:hAnsi="Arial" w:cs="Arial"/>
          <w:sz w:val="20"/>
          <w:szCs w:val="18"/>
          <w:lang w:val="fr-FR" w:bidi="fr-FR"/>
        </w:rPr>
        <w:t xml:space="preserve"> </w:t>
      </w:r>
      <w:r w:rsidR="00BA3A5E" w:rsidRPr="00C079F9">
        <w:rPr>
          <w:rFonts w:ascii="Arial" w:hAnsi="Arial" w:cs="Arial"/>
          <w:sz w:val="20"/>
          <w:szCs w:val="18"/>
          <w:lang w:val="fr-FR" w:bidi="fr-FR"/>
        </w:rPr>
        <w:t xml:space="preserve">n’est pas une compétition, il n’y aura pas de départ en ligne, pas de chronométrage officiel, pas de classement. </w:t>
      </w:r>
    </w:p>
    <w:p w14:paraId="22F4C741" w14:textId="77777777" w:rsidR="00BA3A5E" w:rsidRPr="00C079F9" w:rsidRDefault="00BA3A5E" w:rsidP="00BA3A5E">
      <w:pPr>
        <w:adjustRightInd w:val="0"/>
        <w:rPr>
          <w:rFonts w:ascii="Arial" w:hAnsi="Arial" w:cs="Arial"/>
          <w:b/>
          <w:sz w:val="20"/>
          <w:szCs w:val="18"/>
          <w:lang w:val="fr-FR" w:bidi="fr-FR"/>
        </w:rPr>
      </w:pPr>
      <w:r w:rsidRPr="00C079F9">
        <w:rPr>
          <w:rFonts w:ascii="Arial" w:hAnsi="Arial" w:cs="Arial"/>
          <w:b/>
          <w:sz w:val="20"/>
          <w:szCs w:val="18"/>
          <w:lang w:val="fr-FR" w:bidi="fr-FR"/>
        </w:rPr>
        <w:t>Article 2 : Organisation</w:t>
      </w:r>
    </w:p>
    <w:p w14:paraId="238CC35C" w14:textId="24AC56B5" w:rsidR="00BA3A5E" w:rsidRPr="00C079F9" w:rsidRDefault="00F72D67" w:rsidP="00BA3A5E">
      <w:pPr>
        <w:adjustRightInd w:val="0"/>
        <w:rPr>
          <w:rFonts w:ascii="Arial" w:hAnsi="Arial" w:cs="Arial"/>
          <w:sz w:val="20"/>
          <w:szCs w:val="18"/>
          <w:lang w:val="fr-FR" w:bidi="fr-FR"/>
        </w:rPr>
      </w:pPr>
      <w:proofErr w:type="spellStart"/>
      <w:r>
        <w:rPr>
          <w:rFonts w:ascii="Arial" w:hAnsi="Arial" w:cs="Arial"/>
          <w:sz w:val="20"/>
          <w:szCs w:val="18"/>
          <w:lang w:val="fr-FR" w:bidi="fr-FR"/>
        </w:rPr>
        <w:t>Classic</w:t>
      </w:r>
      <w:proofErr w:type="spellEnd"/>
      <w:r>
        <w:rPr>
          <w:rFonts w:ascii="Arial" w:hAnsi="Arial" w:cs="Arial"/>
          <w:sz w:val="20"/>
          <w:szCs w:val="18"/>
          <w:lang w:val="fr-FR" w:bidi="fr-FR"/>
        </w:rPr>
        <w:t xml:space="preserve"> Machines</w:t>
      </w:r>
      <w:r w:rsidRPr="00C079F9">
        <w:rPr>
          <w:rFonts w:ascii="Arial" w:hAnsi="Arial" w:cs="Arial"/>
          <w:sz w:val="20"/>
          <w:szCs w:val="18"/>
          <w:lang w:val="fr-FR" w:bidi="fr-FR"/>
        </w:rPr>
        <w:t xml:space="preserve"> </w:t>
      </w:r>
      <w:r w:rsidR="00BA3A5E" w:rsidRPr="00C079F9">
        <w:rPr>
          <w:rFonts w:ascii="Arial" w:hAnsi="Arial" w:cs="Arial"/>
          <w:sz w:val="20"/>
          <w:szCs w:val="18"/>
          <w:lang w:val="fr-FR" w:bidi="fr-FR"/>
        </w:rPr>
        <w:t xml:space="preserve">est organisé par le </w:t>
      </w:r>
      <w:proofErr w:type="spellStart"/>
      <w:r w:rsidR="00BA3A5E" w:rsidRPr="00C079F9">
        <w:rPr>
          <w:rFonts w:ascii="Arial" w:hAnsi="Arial" w:cs="Arial"/>
          <w:sz w:val="20"/>
          <w:szCs w:val="18"/>
          <w:lang w:val="fr-FR" w:bidi="fr-FR"/>
        </w:rPr>
        <w:t>Iron</w:t>
      </w:r>
      <w:proofErr w:type="spellEnd"/>
      <w:r w:rsidR="00BA3A5E" w:rsidRPr="00C079F9">
        <w:rPr>
          <w:rFonts w:ascii="Arial" w:hAnsi="Arial" w:cs="Arial"/>
          <w:sz w:val="20"/>
          <w:szCs w:val="18"/>
          <w:lang w:val="fr-FR" w:bidi="fr-FR"/>
        </w:rPr>
        <w:t xml:space="preserve"> Moto Club (ci-dessous désignée l’organisateur). Les participants et visiteurs sont priés d’observer strictement les instructions données par l’équipe organisatrice, tant à l’intérieur des parcs que sur le circuit. Les mini-motos et les chiens, même tenus en laisse, sont interdits dans l’enceinte du circuit.</w:t>
      </w:r>
    </w:p>
    <w:p w14:paraId="6A2F637B" w14:textId="77777777" w:rsidR="00BA3A5E" w:rsidRPr="00C079F9" w:rsidRDefault="00BA3A5E" w:rsidP="00BA3A5E">
      <w:pPr>
        <w:adjustRightInd w:val="0"/>
        <w:rPr>
          <w:rFonts w:ascii="Arial" w:hAnsi="Arial" w:cs="Arial"/>
          <w:b/>
          <w:sz w:val="20"/>
          <w:szCs w:val="18"/>
          <w:lang w:val="fr-FR" w:bidi="fr-FR"/>
        </w:rPr>
      </w:pPr>
      <w:r w:rsidRPr="00C079F9">
        <w:rPr>
          <w:rFonts w:ascii="Arial" w:hAnsi="Arial" w:cs="Arial"/>
          <w:b/>
          <w:sz w:val="20"/>
          <w:szCs w:val="18"/>
          <w:lang w:val="fr-FR" w:bidi="fr-FR"/>
        </w:rPr>
        <w:t>Article 3 : Véhicules admis</w:t>
      </w:r>
    </w:p>
    <w:p w14:paraId="37085554" w14:textId="24D6600D" w:rsidR="00BA3A5E" w:rsidRPr="00C079F9" w:rsidRDefault="00BA3A5E" w:rsidP="00BA3A5E">
      <w:pPr>
        <w:adjustRightInd w:val="0"/>
        <w:rPr>
          <w:rFonts w:ascii="Arial" w:hAnsi="Arial" w:cs="Arial"/>
          <w:sz w:val="20"/>
          <w:szCs w:val="18"/>
          <w:lang w:val="fr-FR" w:bidi="fr-FR"/>
        </w:rPr>
      </w:pPr>
      <w:r w:rsidRPr="00C079F9">
        <w:rPr>
          <w:rFonts w:ascii="Arial" w:hAnsi="Arial" w:cs="Arial"/>
          <w:sz w:val="20"/>
          <w:szCs w:val="18"/>
          <w:lang w:val="fr-FR" w:bidi="fr-FR"/>
        </w:rPr>
        <w:t>Cette manifestation est ouverte aux motos des années antérieures à 19</w:t>
      </w:r>
      <w:r w:rsidR="00F72D67">
        <w:rPr>
          <w:rFonts w:ascii="Arial" w:hAnsi="Arial" w:cs="Arial"/>
          <w:sz w:val="20"/>
          <w:szCs w:val="18"/>
          <w:lang w:val="fr-FR" w:bidi="fr-FR"/>
        </w:rPr>
        <w:t>9</w:t>
      </w:r>
      <w:r w:rsidRPr="00C079F9">
        <w:rPr>
          <w:rFonts w:ascii="Arial" w:hAnsi="Arial" w:cs="Arial"/>
          <w:sz w:val="20"/>
          <w:szCs w:val="18"/>
          <w:lang w:val="fr-FR" w:bidi="fr-FR"/>
        </w:rPr>
        <w:t>1 (motos de série</w:t>
      </w:r>
      <w:r w:rsidR="00B8061E">
        <w:rPr>
          <w:rFonts w:ascii="Arial" w:hAnsi="Arial" w:cs="Arial"/>
          <w:sz w:val="20"/>
          <w:szCs w:val="18"/>
          <w:lang w:val="fr-FR" w:bidi="fr-FR"/>
        </w:rPr>
        <w:t xml:space="preserve"> et de compétition</w:t>
      </w:r>
      <w:r w:rsidRPr="00C079F9">
        <w:rPr>
          <w:rFonts w:ascii="Arial" w:hAnsi="Arial" w:cs="Arial"/>
          <w:sz w:val="20"/>
          <w:szCs w:val="18"/>
          <w:lang w:val="fr-FR" w:bidi="fr-FR"/>
        </w:rPr>
        <w:t>) et de motos préparées de type Café Racer ou répliques de motos des années 60 et 70 (</w:t>
      </w:r>
      <w:proofErr w:type="spellStart"/>
      <w:r w:rsidRPr="00C079F9">
        <w:rPr>
          <w:rFonts w:ascii="Arial" w:hAnsi="Arial" w:cs="Arial"/>
          <w:sz w:val="20"/>
          <w:szCs w:val="18"/>
          <w:lang w:val="fr-FR" w:bidi="fr-FR"/>
        </w:rPr>
        <w:t>ci après</w:t>
      </w:r>
      <w:proofErr w:type="spellEnd"/>
      <w:r w:rsidRPr="00C079F9">
        <w:rPr>
          <w:rFonts w:ascii="Arial" w:hAnsi="Arial" w:cs="Arial"/>
          <w:sz w:val="20"/>
          <w:szCs w:val="18"/>
          <w:lang w:val="fr-FR" w:bidi="fr-FR"/>
        </w:rPr>
        <w:t xml:space="preserve"> désignées </w:t>
      </w:r>
      <w:proofErr w:type="spellStart"/>
      <w:r w:rsidRPr="00C079F9">
        <w:rPr>
          <w:rFonts w:ascii="Arial" w:hAnsi="Arial" w:cs="Arial"/>
          <w:sz w:val="20"/>
          <w:szCs w:val="18"/>
          <w:lang w:val="fr-FR" w:bidi="fr-FR"/>
        </w:rPr>
        <w:t>Replica</w:t>
      </w:r>
      <w:proofErr w:type="spellEnd"/>
      <w:r w:rsidRPr="00C079F9">
        <w:rPr>
          <w:rFonts w:ascii="Arial" w:hAnsi="Arial" w:cs="Arial"/>
          <w:sz w:val="20"/>
          <w:szCs w:val="18"/>
          <w:lang w:val="fr-FR" w:bidi="fr-FR"/>
        </w:rPr>
        <w:t xml:space="preserve">). </w:t>
      </w:r>
      <w:r w:rsidR="00561868">
        <w:rPr>
          <w:rFonts w:ascii="Arial" w:hAnsi="Arial" w:cs="Arial"/>
          <w:sz w:val="20"/>
          <w:szCs w:val="18"/>
          <w:lang w:val="fr-FR" w:bidi="fr-FR"/>
        </w:rPr>
        <w:t xml:space="preserve">Ainsi qu’aux side-cars classiques. </w:t>
      </w:r>
      <w:r w:rsidRPr="00C079F9">
        <w:rPr>
          <w:rFonts w:ascii="Arial" w:hAnsi="Arial" w:cs="Arial"/>
          <w:sz w:val="20"/>
          <w:szCs w:val="18"/>
          <w:lang w:val="fr-FR" w:bidi="fr-FR"/>
        </w:rPr>
        <w:t>L’organisateur se réserve le droit d’engager des véhicules à caractère exceptionnel antérieur ou postérieur aux années précitées.</w:t>
      </w:r>
    </w:p>
    <w:p w14:paraId="55BE43B7" w14:textId="799A7DF3" w:rsidR="00BA3A5E" w:rsidRPr="00903BB0" w:rsidRDefault="00BA3A5E" w:rsidP="00BA3A5E">
      <w:pPr>
        <w:adjustRightInd w:val="0"/>
        <w:rPr>
          <w:rFonts w:ascii="Arial" w:hAnsi="Arial" w:cs="Arial"/>
          <w:sz w:val="20"/>
          <w:szCs w:val="18"/>
          <w:lang w:bidi="fr-FR"/>
        </w:rPr>
      </w:pPr>
      <w:r w:rsidRPr="00C079F9">
        <w:rPr>
          <w:rFonts w:ascii="Arial" w:hAnsi="Arial" w:cs="Arial"/>
          <w:sz w:val="20"/>
          <w:szCs w:val="18"/>
          <w:lang w:val="fr-FR" w:bidi="fr-FR"/>
        </w:rPr>
        <w:t xml:space="preserve">Un contrôle technique sera effectué sur toutes les machines </w:t>
      </w:r>
      <w:r w:rsidR="00561868">
        <w:rPr>
          <w:rFonts w:ascii="Arial" w:hAnsi="Arial" w:cs="Arial"/>
          <w:sz w:val="20"/>
          <w:szCs w:val="18"/>
          <w:lang w:val="fr-FR" w:bidi="fr-FR"/>
        </w:rPr>
        <w:t>la veille du premier jour</w:t>
      </w:r>
      <w:r w:rsidRPr="00C079F9">
        <w:rPr>
          <w:rFonts w:ascii="Arial" w:hAnsi="Arial" w:cs="Arial"/>
          <w:sz w:val="20"/>
          <w:szCs w:val="18"/>
          <w:lang w:val="fr-FR" w:bidi="fr-FR"/>
        </w:rPr>
        <w:t xml:space="preserve">. </w:t>
      </w:r>
      <w:r w:rsidRPr="00C079F9">
        <w:rPr>
          <w:rFonts w:ascii="Arial" w:hAnsi="Arial" w:cs="Arial"/>
          <w:color w:val="000000"/>
          <w:sz w:val="20"/>
          <w:szCs w:val="20"/>
          <w:lang w:val="fr-FR" w:bidi="fr-FR"/>
        </w:rPr>
        <w:t xml:space="preserve">A l’issue de ce contrôle, une plaque correspondant à la série sera apposée sur le devant de la machine. </w:t>
      </w:r>
      <w:proofErr w:type="spellStart"/>
      <w:r w:rsidRPr="00903BB0">
        <w:rPr>
          <w:rFonts w:ascii="Arial" w:hAnsi="Arial" w:cs="Arial"/>
          <w:sz w:val="20"/>
          <w:szCs w:val="18"/>
          <w:lang w:bidi="fr-FR"/>
        </w:rPr>
        <w:t>Voici</w:t>
      </w:r>
      <w:proofErr w:type="spellEnd"/>
      <w:r w:rsidRPr="00903BB0">
        <w:rPr>
          <w:rFonts w:ascii="Arial" w:hAnsi="Arial" w:cs="Arial"/>
          <w:sz w:val="20"/>
          <w:szCs w:val="18"/>
          <w:lang w:bidi="fr-FR"/>
        </w:rPr>
        <w:t xml:space="preserve"> les points qui </w:t>
      </w:r>
      <w:proofErr w:type="spellStart"/>
      <w:r w:rsidRPr="00903BB0">
        <w:rPr>
          <w:rFonts w:ascii="Arial" w:hAnsi="Arial" w:cs="Arial"/>
          <w:sz w:val="20"/>
          <w:szCs w:val="18"/>
          <w:lang w:bidi="fr-FR"/>
        </w:rPr>
        <w:t>seront</w:t>
      </w:r>
      <w:proofErr w:type="spellEnd"/>
      <w:r w:rsidRPr="00903BB0">
        <w:rPr>
          <w:rFonts w:ascii="Arial" w:hAnsi="Arial" w:cs="Arial"/>
          <w:sz w:val="20"/>
          <w:szCs w:val="18"/>
          <w:lang w:bidi="fr-FR"/>
        </w:rPr>
        <w:t xml:space="preserve"> </w:t>
      </w:r>
      <w:proofErr w:type="spellStart"/>
      <w:r w:rsidRPr="00903BB0">
        <w:rPr>
          <w:rFonts w:ascii="Arial" w:hAnsi="Arial" w:cs="Arial"/>
          <w:sz w:val="20"/>
          <w:szCs w:val="18"/>
          <w:lang w:bidi="fr-FR"/>
        </w:rPr>
        <w:t>vérifiés</w:t>
      </w:r>
      <w:proofErr w:type="spellEnd"/>
      <w:r w:rsidRPr="00903BB0">
        <w:rPr>
          <w:rFonts w:ascii="Arial" w:hAnsi="Arial" w:cs="Arial"/>
          <w:sz w:val="20"/>
          <w:szCs w:val="18"/>
          <w:lang w:bidi="fr-FR"/>
        </w:rPr>
        <w:t xml:space="preserve"> : </w:t>
      </w:r>
    </w:p>
    <w:p w14:paraId="7F38B944" w14:textId="77777777" w:rsidR="00BA3A5E" w:rsidRPr="00C079F9" w:rsidRDefault="00BA3A5E" w:rsidP="00BA3A5E">
      <w:pPr>
        <w:numPr>
          <w:ilvl w:val="0"/>
          <w:numId w:val="12"/>
        </w:numPr>
        <w:adjustRightInd w:val="0"/>
        <w:rPr>
          <w:rFonts w:ascii="Arial" w:hAnsi="Arial" w:cs="Arial"/>
          <w:color w:val="221E1F"/>
          <w:sz w:val="20"/>
          <w:szCs w:val="20"/>
          <w:lang w:val="fr-FR" w:bidi="fr-FR"/>
        </w:rPr>
      </w:pPr>
      <w:r w:rsidRPr="00C079F9">
        <w:rPr>
          <w:rStyle w:val="A3"/>
          <w:rFonts w:ascii="Arial" w:hAnsi="Arial" w:cs="Arial"/>
          <w:lang w:val="fr-FR" w:bidi="fr-FR"/>
        </w:rPr>
        <w:t>Un coupe contact ou bouton de masse doit être installé sur le guidon/bracelet.</w:t>
      </w:r>
    </w:p>
    <w:p w14:paraId="3E285439" w14:textId="6FE8456B" w:rsidR="00BA3A5E" w:rsidRPr="009E71A0" w:rsidRDefault="00BA3A5E" w:rsidP="00BA3A5E">
      <w:pPr>
        <w:numPr>
          <w:ilvl w:val="0"/>
          <w:numId w:val="12"/>
        </w:numPr>
        <w:adjustRightInd w:val="0"/>
        <w:rPr>
          <w:rFonts w:ascii="Arial" w:hAnsi="Arial" w:cs="Arial"/>
          <w:color w:val="221E1F"/>
          <w:sz w:val="20"/>
          <w:szCs w:val="20"/>
          <w:lang w:val="fr-FR" w:bidi="fr-FR"/>
        </w:rPr>
      </w:pPr>
      <w:r w:rsidRPr="00C079F9">
        <w:rPr>
          <w:rStyle w:val="A3"/>
          <w:rFonts w:ascii="Arial" w:hAnsi="Arial" w:cs="Arial"/>
          <w:lang w:val="fr-FR" w:bidi="fr-FR"/>
        </w:rPr>
        <w:t>Les échappements ne doivent pas être libres,</w:t>
      </w:r>
      <w:r w:rsidR="0059230D">
        <w:rPr>
          <w:rStyle w:val="A3"/>
          <w:rFonts w:ascii="Arial" w:hAnsi="Arial" w:cs="Arial"/>
          <w:lang w:val="fr-FR" w:bidi="fr-FR"/>
        </w:rPr>
        <w:t xml:space="preserve"> </w:t>
      </w:r>
      <w:r w:rsidRPr="00C079F9">
        <w:rPr>
          <w:rStyle w:val="A3"/>
          <w:rFonts w:ascii="Arial" w:hAnsi="Arial" w:cs="Arial"/>
          <w:lang w:val="fr-FR" w:bidi="fr-FR"/>
        </w:rPr>
        <w:t xml:space="preserve">limite de bruit à </w:t>
      </w:r>
      <w:r w:rsidR="0059230D">
        <w:rPr>
          <w:rStyle w:val="A3"/>
          <w:rFonts w:ascii="Arial" w:hAnsi="Arial" w:cs="Arial"/>
          <w:lang w:val="fr-FR" w:bidi="fr-FR"/>
        </w:rPr>
        <w:t>9</w:t>
      </w:r>
      <w:r w:rsidR="00561868">
        <w:rPr>
          <w:rStyle w:val="A3"/>
          <w:rFonts w:ascii="Arial" w:hAnsi="Arial" w:cs="Arial"/>
          <w:lang w:val="fr-FR" w:bidi="fr-FR"/>
        </w:rPr>
        <w:t>7</w:t>
      </w:r>
      <w:r w:rsidR="0059230D">
        <w:rPr>
          <w:rStyle w:val="A3"/>
          <w:rFonts w:ascii="Arial" w:hAnsi="Arial" w:cs="Arial"/>
          <w:lang w:val="fr-FR" w:bidi="fr-FR"/>
        </w:rPr>
        <w:t xml:space="preserve"> </w:t>
      </w:r>
      <w:r w:rsidRPr="00C079F9">
        <w:rPr>
          <w:rStyle w:val="A3"/>
          <w:rFonts w:ascii="Arial" w:hAnsi="Arial" w:cs="Arial"/>
          <w:lang w:val="fr-FR" w:bidi="fr-FR"/>
        </w:rPr>
        <w:t xml:space="preserve">dB. </w:t>
      </w:r>
      <w:r w:rsidR="004D2449" w:rsidRPr="00C079F9">
        <w:rPr>
          <w:rStyle w:val="A3"/>
          <w:rFonts w:ascii="Arial" w:hAnsi="Arial" w:cs="Arial"/>
          <w:lang w:val="fr-FR" w:bidi="fr-FR"/>
        </w:rPr>
        <w:t xml:space="preserve">Attention, un </w:t>
      </w:r>
      <w:proofErr w:type="spellStart"/>
      <w:r w:rsidR="004D2449" w:rsidRPr="00C079F9">
        <w:rPr>
          <w:rStyle w:val="A3"/>
          <w:rFonts w:ascii="Arial" w:hAnsi="Arial" w:cs="Arial"/>
          <w:lang w:val="fr-FR" w:bidi="fr-FR"/>
        </w:rPr>
        <w:t>controle</w:t>
      </w:r>
      <w:proofErr w:type="spellEnd"/>
      <w:r w:rsidR="004D2449" w:rsidRPr="00C079F9">
        <w:rPr>
          <w:rStyle w:val="A3"/>
          <w:rFonts w:ascii="Arial" w:hAnsi="Arial" w:cs="Arial"/>
          <w:lang w:val="fr-FR" w:bidi="fr-FR"/>
        </w:rPr>
        <w:t xml:space="preserve"> </w:t>
      </w:r>
      <w:r w:rsidR="003868D4">
        <w:rPr>
          <w:rStyle w:val="A3"/>
          <w:rFonts w:ascii="Arial" w:hAnsi="Arial" w:cs="Arial"/>
          <w:lang w:val="fr-FR" w:bidi="fr-FR"/>
        </w:rPr>
        <w:t xml:space="preserve">dynamique </w:t>
      </w:r>
      <w:r w:rsidR="004D2449" w:rsidRPr="00C079F9">
        <w:rPr>
          <w:rStyle w:val="A3"/>
          <w:rFonts w:ascii="Arial" w:hAnsi="Arial" w:cs="Arial"/>
          <w:lang w:val="fr-FR" w:bidi="fr-FR"/>
        </w:rPr>
        <w:t xml:space="preserve">au sonomètre sera réalisé </w:t>
      </w:r>
      <w:r w:rsidR="003868D4">
        <w:rPr>
          <w:rStyle w:val="A3"/>
          <w:rFonts w:ascii="Arial" w:hAnsi="Arial" w:cs="Arial"/>
          <w:lang w:val="fr-FR" w:bidi="fr-FR"/>
        </w:rPr>
        <w:t>en bord de piste.</w:t>
      </w:r>
      <w:r w:rsidR="004D2449" w:rsidRPr="00C079F9">
        <w:rPr>
          <w:rStyle w:val="A3"/>
          <w:rFonts w:ascii="Arial" w:hAnsi="Arial" w:cs="Arial"/>
          <w:lang w:val="fr-FR" w:bidi="fr-FR"/>
        </w:rPr>
        <w:t xml:space="preserve"> </w:t>
      </w:r>
      <w:r w:rsidR="009E71A0">
        <w:rPr>
          <w:rStyle w:val="A3"/>
          <w:rFonts w:ascii="Arial" w:hAnsi="Arial" w:cs="Arial"/>
          <w:lang w:val="fr-FR" w:bidi="fr-FR"/>
        </w:rPr>
        <w:t xml:space="preserve">Le </w:t>
      </w:r>
      <w:r w:rsidR="004D2449" w:rsidRPr="00C079F9">
        <w:rPr>
          <w:rStyle w:val="A3"/>
          <w:rFonts w:ascii="Arial" w:hAnsi="Arial" w:cs="Arial"/>
          <w:lang w:val="fr-FR" w:bidi="fr-FR"/>
        </w:rPr>
        <w:t xml:space="preserve">but étant de </w:t>
      </w:r>
      <w:proofErr w:type="spellStart"/>
      <w:r w:rsidR="004D2449" w:rsidRPr="00C079F9">
        <w:rPr>
          <w:rStyle w:val="A3"/>
          <w:rFonts w:ascii="Arial" w:hAnsi="Arial" w:cs="Arial"/>
          <w:lang w:val="fr-FR" w:bidi="fr-FR"/>
        </w:rPr>
        <w:t>sensibliser</w:t>
      </w:r>
      <w:proofErr w:type="spellEnd"/>
      <w:r w:rsidR="004D2449" w:rsidRPr="00C079F9">
        <w:rPr>
          <w:rStyle w:val="A3"/>
          <w:rFonts w:ascii="Arial" w:hAnsi="Arial" w:cs="Arial"/>
          <w:lang w:val="fr-FR" w:bidi="fr-FR"/>
        </w:rPr>
        <w:t xml:space="preserve"> chacun de vous aux nuisances occasionnées par le bruit trop élevé des motos. </w:t>
      </w:r>
      <w:r w:rsidR="004D2449" w:rsidRPr="009E71A0">
        <w:rPr>
          <w:rStyle w:val="A3"/>
          <w:rFonts w:ascii="Arial" w:hAnsi="Arial" w:cs="Arial"/>
          <w:lang w:val="fr-FR" w:bidi="fr-FR"/>
        </w:rPr>
        <w:t>Il en va de la survie de notre passion…</w:t>
      </w:r>
    </w:p>
    <w:p w14:paraId="2C33E58D" w14:textId="77777777" w:rsidR="00BA3A5E" w:rsidRPr="00C079F9" w:rsidRDefault="00BA3A5E" w:rsidP="00BA3A5E">
      <w:pPr>
        <w:numPr>
          <w:ilvl w:val="0"/>
          <w:numId w:val="12"/>
        </w:numPr>
        <w:adjustRightInd w:val="0"/>
        <w:rPr>
          <w:rFonts w:ascii="Arial" w:hAnsi="Arial" w:cs="Arial"/>
          <w:color w:val="221E1F"/>
          <w:sz w:val="20"/>
          <w:szCs w:val="19"/>
          <w:lang w:val="fr-FR" w:bidi="fr-FR"/>
        </w:rPr>
      </w:pPr>
      <w:r w:rsidRPr="00C079F9">
        <w:rPr>
          <w:rStyle w:val="A3"/>
          <w:rFonts w:ascii="Arial" w:hAnsi="Arial" w:cs="Arial"/>
          <w:szCs w:val="19"/>
          <w:lang w:val="fr-FR" w:bidi="fr-FR"/>
        </w:rPr>
        <w:t>Les pneumatiques, les organes de freinage, doivent être en bon état (usure correcte), les échappements, les roues, les organes de commandes et de direction doivent être bien fixés et ne pas présenter de jeu anormal, les bracelets avec extrémité extérieure bouchée doivent être bien serrés à la fourche.</w:t>
      </w:r>
    </w:p>
    <w:p w14:paraId="5DFA19B4" w14:textId="77777777" w:rsidR="00BA3A5E" w:rsidRPr="00C079F9" w:rsidRDefault="00BA3A5E" w:rsidP="00BA3A5E">
      <w:pPr>
        <w:numPr>
          <w:ilvl w:val="0"/>
          <w:numId w:val="12"/>
        </w:numPr>
        <w:adjustRightInd w:val="0"/>
        <w:rPr>
          <w:rFonts w:ascii="Arial" w:hAnsi="Arial" w:cs="Arial"/>
          <w:color w:val="221E1F"/>
          <w:sz w:val="20"/>
          <w:szCs w:val="20"/>
          <w:lang w:val="fr-FR" w:bidi="fr-FR"/>
        </w:rPr>
      </w:pPr>
      <w:r w:rsidRPr="00C079F9">
        <w:rPr>
          <w:rStyle w:val="A3"/>
          <w:rFonts w:ascii="Arial" w:hAnsi="Arial" w:cs="Arial"/>
          <w:lang w:val="fr-FR" w:bidi="fr-FR"/>
        </w:rPr>
        <w:t>Les reposes pieds non repliables et creux doivent être bouchés par une matière PVC.</w:t>
      </w:r>
    </w:p>
    <w:p w14:paraId="5EB8F32B" w14:textId="77777777" w:rsidR="00BA3A5E" w:rsidRPr="00C079F9" w:rsidRDefault="00BA3A5E" w:rsidP="00BA3A5E">
      <w:pPr>
        <w:numPr>
          <w:ilvl w:val="0"/>
          <w:numId w:val="12"/>
        </w:numPr>
        <w:adjustRightInd w:val="0"/>
        <w:rPr>
          <w:rFonts w:ascii="Arial" w:hAnsi="Arial" w:cs="Arial"/>
          <w:sz w:val="20"/>
          <w:lang w:val="fr-FR"/>
        </w:rPr>
      </w:pPr>
      <w:r w:rsidRPr="00C079F9">
        <w:rPr>
          <w:rStyle w:val="A3"/>
          <w:rFonts w:ascii="Arial" w:hAnsi="Arial" w:cs="Arial"/>
          <w:lang w:val="fr-FR" w:bidi="fr-FR"/>
        </w:rPr>
        <w:t>Les machines ne doivent pas avoir d</w:t>
      </w:r>
      <w:r w:rsidRPr="00C079F9">
        <w:rPr>
          <w:rStyle w:val="A3"/>
          <w:rFonts w:ascii="Arial" w:hAnsi="Arial" w:cs="Arial"/>
          <w:lang w:val="fr-FR"/>
        </w:rPr>
        <w:t>’éléments pointus, protubérants et tranchants (les leviers de frein et embrayage à boule conseillés sinon ils doivent être gainés par une durit). Les tiges de frein ou les vis de tendeurs de chaînes doivent être gainées par une durit.</w:t>
      </w:r>
    </w:p>
    <w:p w14:paraId="78559E39" w14:textId="77777777" w:rsidR="00BA3A5E" w:rsidRPr="00C079F9" w:rsidRDefault="00BA3A5E" w:rsidP="00BA3A5E">
      <w:pPr>
        <w:numPr>
          <w:ilvl w:val="0"/>
          <w:numId w:val="12"/>
        </w:numPr>
        <w:adjustRightInd w:val="0"/>
        <w:rPr>
          <w:rStyle w:val="A3"/>
          <w:rFonts w:ascii="Arial" w:hAnsi="Arial" w:cs="Arial"/>
          <w:lang w:val="fr-FR" w:bidi="fr-FR"/>
        </w:rPr>
      </w:pPr>
      <w:r w:rsidRPr="00C079F9">
        <w:rPr>
          <w:rStyle w:val="A3"/>
          <w:rFonts w:ascii="Arial" w:hAnsi="Arial" w:cs="Arial"/>
          <w:lang w:val="fr-FR" w:bidi="fr-FR"/>
        </w:rPr>
        <w:t>Les phares, clignotants, feux AR et rétroviseurs doivent être déposés. L’installation d’un film adhésif ou scotch sur ces éléments pourra être acceptée.</w:t>
      </w:r>
    </w:p>
    <w:p w14:paraId="07A3D63D" w14:textId="77777777" w:rsidR="00BA3A5E" w:rsidRPr="00C079F9" w:rsidRDefault="00BA3A5E" w:rsidP="00BA3A5E">
      <w:pPr>
        <w:numPr>
          <w:ilvl w:val="0"/>
          <w:numId w:val="12"/>
        </w:numPr>
        <w:adjustRightInd w:val="0"/>
        <w:rPr>
          <w:rFonts w:ascii="Arial" w:hAnsi="Arial" w:cs="Arial"/>
          <w:sz w:val="20"/>
          <w:szCs w:val="18"/>
          <w:lang w:val="fr-FR" w:bidi="fr-FR"/>
        </w:rPr>
      </w:pPr>
      <w:r w:rsidRPr="00C079F9">
        <w:rPr>
          <w:rFonts w:ascii="Arial" w:hAnsi="Arial" w:cs="Arial"/>
          <w:color w:val="000000"/>
          <w:sz w:val="20"/>
          <w:szCs w:val="20"/>
          <w:lang w:val="fr-FR" w:bidi="fr-FR"/>
        </w:rPr>
        <w:t>Les béquilles centrales et latérales doivent être fixées solidement.</w:t>
      </w:r>
    </w:p>
    <w:p w14:paraId="335E9A6F" w14:textId="77777777" w:rsidR="00BA3A5E" w:rsidRPr="00C079F9" w:rsidRDefault="00BA3A5E" w:rsidP="00BA3A5E">
      <w:pPr>
        <w:adjustRightInd w:val="0"/>
        <w:rPr>
          <w:rFonts w:ascii="Arial" w:hAnsi="Arial" w:cs="Arial"/>
          <w:b/>
          <w:sz w:val="20"/>
          <w:szCs w:val="18"/>
          <w:lang w:val="fr-FR" w:bidi="fr-FR"/>
        </w:rPr>
      </w:pPr>
      <w:r w:rsidRPr="00C079F9">
        <w:rPr>
          <w:rFonts w:ascii="Arial" w:hAnsi="Arial" w:cs="Arial"/>
          <w:b/>
          <w:sz w:val="20"/>
          <w:szCs w:val="18"/>
          <w:lang w:val="fr-FR" w:bidi="fr-FR"/>
        </w:rPr>
        <w:t>Article 4 : Inscriptions</w:t>
      </w:r>
    </w:p>
    <w:p w14:paraId="4F57579C" w14:textId="77777777" w:rsidR="00BA3A5E" w:rsidRPr="00C079F9" w:rsidRDefault="00BA3A5E" w:rsidP="00BA3A5E">
      <w:pPr>
        <w:adjustRightInd w:val="0"/>
        <w:rPr>
          <w:rFonts w:ascii="Arial" w:hAnsi="Arial" w:cs="Arial"/>
          <w:sz w:val="20"/>
          <w:szCs w:val="18"/>
          <w:lang w:val="fr-FR" w:bidi="fr-FR"/>
        </w:rPr>
      </w:pPr>
      <w:r w:rsidRPr="00C079F9">
        <w:rPr>
          <w:rFonts w:ascii="Arial" w:hAnsi="Arial" w:cs="Arial"/>
          <w:sz w:val="20"/>
          <w:szCs w:val="18"/>
          <w:lang w:val="fr-FR" w:bidi="fr-FR"/>
        </w:rPr>
        <w:t>L’inscription entraîne l’acceptation par le participant de ce règlement sans aucune réserve. Le fait de s’inscrire implique à chaque participant de respecter les instructions données sur place par l’organisateur. Compte tenu du nombre limité de participants, l’organisateur se réserve le droit de refuser des inscriptions. L’organisateur se réserve également le droit de refuser la participation de véhicules ne correspondant pas à l’esprit de la manifestation, sans avoir à le justifier.</w:t>
      </w:r>
    </w:p>
    <w:p w14:paraId="64C8D9DB" w14:textId="77777777" w:rsidR="00BA3A5E" w:rsidRPr="00C079F9" w:rsidRDefault="00BA3A5E" w:rsidP="00BA3A5E">
      <w:pPr>
        <w:adjustRightInd w:val="0"/>
        <w:rPr>
          <w:rFonts w:ascii="Arial" w:hAnsi="Arial" w:cs="Arial"/>
          <w:b/>
          <w:sz w:val="20"/>
          <w:szCs w:val="18"/>
          <w:lang w:val="fr-FR" w:bidi="fr-FR"/>
        </w:rPr>
      </w:pPr>
      <w:r w:rsidRPr="00C079F9">
        <w:rPr>
          <w:rFonts w:ascii="Arial" w:hAnsi="Arial" w:cs="Arial"/>
          <w:b/>
          <w:sz w:val="20"/>
          <w:szCs w:val="18"/>
          <w:lang w:val="fr-FR" w:bidi="fr-FR"/>
        </w:rPr>
        <w:t>Article 5 : Engagements</w:t>
      </w:r>
    </w:p>
    <w:p w14:paraId="085A8CC4" w14:textId="7246B30B" w:rsidR="00BA3A5E" w:rsidRPr="00C079F9" w:rsidRDefault="00BA3A5E" w:rsidP="00BA3A5E">
      <w:pPr>
        <w:adjustRightInd w:val="0"/>
        <w:rPr>
          <w:rFonts w:ascii="Arial" w:hAnsi="Arial" w:cs="Arial"/>
          <w:sz w:val="20"/>
          <w:szCs w:val="14"/>
          <w:lang w:val="fr-FR" w:bidi="fr-FR"/>
        </w:rPr>
      </w:pPr>
      <w:r w:rsidRPr="00C079F9">
        <w:rPr>
          <w:rFonts w:ascii="Arial" w:hAnsi="Arial" w:cs="Arial"/>
          <w:sz w:val="20"/>
          <w:szCs w:val="18"/>
          <w:lang w:val="fr-FR" w:bidi="fr-FR"/>
        </w:rPr>
        <w:t>Après acceptation par l’organisateur, l’engagement est ferme et non remboursable en cas de défection du participant. Malgré tout, en cas de force majeure et sur présentation d’une justification, si un concurrent ne peut participer, il pourra bénéficier d’un report de cet engagement à la prochaine édition d</w:t>
      </w:r>
      <w:r w:rsidR="00565F02">
        <w:rPr>
          <w:rFonts w:ascii="Arial" w:hAnsi="Arial" w:cs="Arial"/>
          <w:sz w:val="20"/>
          <w:szCs w:val="18"/>
          <w:lang w:val="fr-FR" w:bidi="fr-FR"/>
        </w:rPr>
        <w:t xml:space="preserve">e </w:t>
      </w:r>
      <w:proofErr w:type="spellStart"/>
      <w:r w:rsidR="00565F02">
        <w:rPr>
          <w:rFonts w:ascii="Arial" w:hAnsi="Arial" w:cs="Arial"/>
          <w:sz w:val="20"/>
          <w:szCs w:val="18"/>
          <w:lang w:val="fr-FR" w:bidi="fr-FR"/>
        </w:rPr>
        <w:t>Classic</w:t>
      </w:r>
      <w:proofErr w:type="spellEnd"/>
      <w:r w:rsidR="00565F02">
        <w:rPr>
          <w:rFonts w:ascii="Arial" w:hAnsi="Arial" w:cs="Arial"/>
          <w:sz w:val="20"/>
          <w:szCs w:val="18"/>
          <w:lang w:val="fr-FR" w:bidi="fr-FR"/>
        </w:rPr>
        <w:t xml:space="preserve"> Machines</w:t>
      </w:r>
      <w:r w:rsidRPr="00C079F9">
        <w:rPr>
          <w:rFonts w:ascii="Arial" w:hAnsi="Arial" w:cs="Arial"/>
          <w:sz w:val="20"/>
          <w:szCs w:val="18"/>
          <w:lang w:val="fr-FR" w:bidi="fr-FR"/>
        </w:rPr>
        <w:t xml:space="preserve">. </w:t>
      </w:r>
      <w:r w:rsidR="00FC519B" w:rsidRPr="00C079F9">
        <w:rPr>
          <w:rFonts w:ascii="Arial" w:hAnsi="Arial" w:cs="Arial"/>
          <w:sz w:val="20"/>
          <w:szCs w:val="18"/>
          <w:lang w:val="fr-FR" w:bidi="fr-FR"/>
        </w:rPr>
        <w:t>La</w:t>
      </w:r>
      <w:r w:rsidRPr="00C079F9">
        <w:rPr>
          <w:rFonts w:ascii="Arial" w:hAnsi="Arial" w:cs="Arial"/>
          <w:sz w:val="20"/>
          <w:szCs w:val="18"/>
          <w:lang w:val="fr-FR" w:bidi="fr-FR"/>
        </w:rPr>
        <w:t xml:space="preserve"> date limite pour effectuer un </w:t>
      </w:r>
      <w:r w:rsidR="00FC519B" w:rsidRPr="00C079F9">
        <w:rPr>
          <w:rFonts w:ascii="Arial" w:hAnsi="Arial" w:cs="Arial"/>
          <w:sz w:val="20"/>
          <w:szCs w:val="18"/>
          <w:lang w:val="fr-FR" w:bidi="fr-FR"/>
        </w:rPr>
        <w:t xml:space="preserve">tel changement est fixée au 1er </w:t>
      </w:r>
      <w:r w:rsidR="006677B4">
        <w:rPr>
          <w:rFonts w:ascii="Arial" w:hAnsi="Arial" w:cs="Arial"/>
          <w:sz w:val="20"/>
          <w:szCs w:val="18"/>
          <w:lang w:val="fr-FR" w:bidi="fr-FR"/>
        </w:rPr>
        <w:t>juillet</w:t>
      </w:r>
      <w:r w:rsidR="002F2871" w:rsidRPr="00C079F9">
        <w:rPr>
          <w:rFonts w:ascii="Arial" w:hAnsi="Arial" w:cs="Arial"/>
          <w:sz w:val="20"/>
          <w:szCs w:val="18"/>
          <w:lang w:val="fr-FR" w:bidi="fr-FR"/>
        </w:rPr>
        <w:t xml:space="preserve"> 202</w:t>
      </w:r>
      <w:r w:rsidR="006677B4">
        <w:rPr>
          <w:rFonts w:ascii="Arial" w:hAnsi="Arial" w:cs="Arial"/>
          <w:sz w:val="20"/>
          <w:szCs w:val="18"/>
          <w:lang w:val="fr-FR" w:bidi="fr-FR"/>
        </w:rPr>
        <w:t>6</w:t>
      </w:r>
      <w:r w:rsidRPr="00C079F9">
        <w:rPr>
          <w:rFonts w:ascii="Arial" w:hAnsi="Arial" w:cs="Arial"/>
          <w:sz w:val="20"/>
          <w:szCs w:val="18"/>
          <w:lang w:val="fr-FR" w:bidi="fr-FR"/>
        </w:rPr>
        <w:t>.</w:t>
      </w:r>
    </w:p>
    <w:p w14:paraId="14D6E564" w14:textId="77777777" w:rsidR="00BA3A5E" w:rsidRPr="00C079F9" w:rsidRDefault="00BA3A5E" w:rsidP="00BA3A5E">
      <w:pPr>
        <w:adjustRightInd w:val="0"/>
        <w:rPr>
          <w:rFonts w:ascii="Arial" w:hAnsi="Arial" w:cs="Arial"/>
          <w:b/>
          <w:sz w:val="20"/>
          <w:szCs w:val="18"/>
          <w:lang w:val="fr-FR" w:bidi="fr-FR"/>
        </w:rPr>
      </w:pPr>
      <w:r w:rsidRPr="00C079F9">
        <w:rPr>
          <w:rFonts w:ascii="Arial" w:hAnsi="Arial" w:cs="Arial"/>
          <w:b/>
          <w:sz w:val="20"/>
          <w:szCs w:val="18"/>
          <w:lang w:val="fr-FR" w:bidi="fr-FR"/>
        </w:rPr>
        <w:t>Article 6 : Catégories</w:t>
      </w:r>
    </w:p>
    <w:p w14:paraId="132AEAEC" w14:textId="77777777" w:rsidR="00BA3A5E" w:rsidRPr="00C079F9" w:rsidRDefault="00BA3A5E" w:rsidP="00BA3A5E">
      <w:pPr>
        <w:adjustRightInd w:val="0"/>
        <w:rPr>
          <w:rFonts w:ascii="Arial" w:hAnsi="Arial" w:cs="Arial"/>
          <w:sz w:val="20"/>
          <w:szCs w:val="18"/>
          <w:lang w:val="fr-FR" w:bidi="fr-FR"/>
        </w:rPr>
      </w:pPr>
      <w:r w:rsidRPr="00C079F9">
        <w:rPr>
          <w:rFonts w:ascii="Arial" w:hAnsi="Arial" w:cs="Arial"/>
          <w:sz w:val="20"/>
          <w:szCs w:val="18"/>
          <w:lang w:val="fr-FR" w:bidi="fr-FR"/>
        </w:rPr>
        <w:t>Les véhicules définis à l’article 3 sont regroupés par catégories ou « séries », tenant compte de l’âge, de la puissance et du genre de véhicules. Si dans une catégorie, le nombre des demandes dépasse le nombre de places disponibles, l’organisateur se réserve le droit de sélectionner les motos présentant le plus d’intérêt.</w:t>
      </w:r>
    </w:p>
    <w:p w14:paraId="70831F0C" w14:textId="77777777" w:rsidR="00BA3A5E" w:rsidRPr="00C079F9" w:rsidRDefault="00BA3A5E" w:rsidP="00BA3A5E">
      <w:pPr>
        <w:adjustRightInd w:val="0"/>
        <w:rPr>
          <w:rFonts w:ascii="Arial" w:hAnsi="Arial" w:cs="Arial"/>
          <w:b/>
          <w:sz w:val="20"/>
          <w:szCs w:val="18"/>
          <w:lang w:val="fr-FR" w:bidi="fr-FR"/>
        </w:rPr>
      </w:pPr>
      <w:r w:rsidRPr="00C079F9">
        <w:rPr>
          <w:rFonts w:ascii="Arial" w:hAnsi="Arial" w:cs="Arial"/>
          <w:b/>
          <w:sz w:val="20"/>
          <w:szCs w:val="18"/>
          <w:lang w:val="fr-FR" w:bidi="fr-FR"/>
        </w:rPr>
        <w:t>Article 7 : Accès à la piste</w:t>
      </w:r>
    </w:p>
    <w:p w14:paraId="714AFBDA" w14:textId="77777777" w:rsidR="00BA3A5E" w:rsidRPr="00C079F9" w:rsidRDefault="00BA3A5E" w:rsidP="00BA3A5E">
      <w:pPr>
        <w:adjustRightInd w:val="0"/>
        <w:rPr>
          <w:rFonts w:ascii="Arial" w:hAnsi="Arial" w:cs="Arial"/>
          <w:sz w:val="20"/>
          <w:szCs w:val="18"/>
          <w:lang w:val="fr-FR" w:bidi="fr-FR"/>
        </w:rPr>
      </w:pPr>
      <w:r w:rsidRPr="00C079F9">
        <w:rPr>
          <w:rFonts w:ascii="Arial" w:hAnsi="Arial" w:cs="Arial"/>
          <w:sz w:val="20"/>
          <w:szCs w:val="18"/>
          <w:lang w:val="fr-FR" w:bidi="fr-FR"/>
        </w:rPr>
        <w:t xml:space="preserve">L’organisateur identifiera le participant et le véhicule engagés pour la durée de la manifestation. </w:t>
      </w:r>
    </w:p>
    <w:p w14:paraId="64ACDAFF" w14:textId="77777777" w:rsidR="00BA3A5E" w:rsidRPr="00C079F9" w:rsidRDefault="00BA3A5E" w:rsidP="00BA3A5E">
      <w:pPr>
        <w:adjustRightInd w:val="0"/>
        <w:rPr>
          <w:rFonts w:ascii="Arial" w:hAnsi="Arial" w:cs="Arial"/>
          <w:sz w:val="20"/>
          <w:szCs w:val="18"/>
          <w:lang w:val="fr-FR" w:bidi="fr-FR"/>
        </w:rPr>
      </w:pPr>
      <w:r w:rsidRPr="00C079F9">
        <w:rPr>
          <w:rFonts w:ascii="Arial" w:hAnsi="Arial" w:cs="Arial"/>
          <w:sz w:val="20"/>
          <w:szCs w:val="18"/>
          <w:lang w:val="fr-FR" w:bidi="fr-FR"/>
        </w:rPr>
        <w:lastRenderedPageBreak/>
        <w:t>A l’appel de l’organisateur et après passage en pré grille, les véhicules entrent en piste par séries. La personne inscrite sera la seule habilitée à piloter la machine engagée. L’accès à la piste est interdit aux accompagnateurs et à tout véhicule dépanneur, hormis ceux prévus par l’organisateur.</w:t>
      </w:r>
    </w:p>
    <w:p w14:paraId="565A4BC4" w14:textId="6E0AAF17" w:rsidR="00BA3A5E" w:rsidRPr="00C079F9" w:rsidRDefault="00BA3A5E" w:rsidP="00BA3A5E">
      <w:pPr>
        <w:adjustRightInd w:val="0"/>
        <w:rPr>
          <w:rFonts w:ascii="Arial" w:hAnsi="Arial" w:cs="Arial"/>
          <w:sz w:val="20"/>
          <w:lang w:val="fr-FR" w:bidi="fr-FR"/>
        </w:rPr>
      </w:pPr>
      <w:r w:rsidRPr="00C079F9">
        <w:rPr>
          <w:rFonts w:ascii="Arial" w:hAnsi="Arial" w:cs="Arial"/>
          <w:sz w:val="20"/>
          <w:lang w:val="fr-FR" w:bidi="fr-FR"/>
        </w:rPr>
        <w:t xml:space="preserve">Conformément au règlement interne du circuit </w:t>
      </w:r>
      <w:r w:rsidR="00565F02">
        <w:rPr>
          <w:rFonts w:ascii="Arial" w:hAnsi="Arial" w:cs="Arial"/>
          <w:sz w:val="20"/>
          <w:lang w:val="fr-FR" w:bidi="fr-FR"/>
        </w:rPr>
        <w:t>du Mas du Clos</w:t>
      </w:r>
      <w:r w:rsidRPr="00C079F9">
        <w:rPr>
          <w:rFonts w:ascii="Arial" w:hAnsi="Arial" w:cs="Arial"/>
          <w:sz w:val="20"/>
          <w:lang w:val="fr-FR" w:bidi="fr-FR"/>
        </w:rPr>
        <w:t xml:space="preserve">, les séances de roulage dites « SERIES » seront limitées à vingt minutes maximum par groupe de </w:t>
      </w:r>
      <w:proofErr w:type="spellStart"/>
      <w:r w:rsidR="00565F02">
        <w:rPr>
          <w:rFonts w:ascii="Arial" w:hAnsi="Arial" w:cs="Arial"/>
          <w:sz w:val="20"/>
          <w:lang w:val="fr-FR" w:bidi="fr-FR"/>
        </w:rPr>
        <w:t>trente cinq</w:t>
      </w:r>
      <w:proofErr w:type="spellEnd"/>
      <w:r w:rsidR="00561868">
        <w:rPr>
          <w:rFonts w:ascii="Arial" w:hAnsi="Arial" w:cs="Arial"/>
          <w:sz w:val="20"/>
          <w:lang w:val="fr-FR" w:bidi="fr-FR"/>
        </w:rPr>
        <w:t xml:space="preserve"> motos et vingt-cinq side-cars.</w:t>
      </w:r>
    </w:p>
    <w:p w14:paraId="611983F4" w14:textId="77777777" w:rsidR="00BA3A5E" w:rsidRPr="00C079F9" w:rsidRDefault="00BA3A5E" w:rsidP="00BA3A5E">
      <w:pPr>
        <w:adjustRightInd w:val="0"/>
        <w:rPr>
          <w:rFonts w:ascii="Arial" w:hAnsi="Arial" w:cs="Arial"/>
          <w:sz w:val="20"/>
          <w:lang w:val="fr-FR" w:bidi="fr-FR"/>
        </w:rPr>
      </w:pPr>
      <w:r w:rsidRPr="00C079F9">
        <w:rPr>
          <w:rFonts w:ascii="Arial" w:hAnsi="Arial" w:cs="Arial"/>
          <w:sz w:val="20"/>
          <w:lang w:val="fr-FR" w:bidi="fr-FR"/>
        </w:rPr>
        <w:t xml:space="preserve">En cas de panne, le pilote devra ranger sa machine sur le </w:t>
      </w:r>
      <w:proofErr w:type="spellStart"/>
      <w:r w:rsidRPr="00C079F9">
        <w:rPr>
          <w:rFonts w:ascii="Arial" w:hAnsi="Arial" w:cs="Arial"/>
          <w:sz w:val="20"/>
          <w:lang w:val="fr-FR" w:bidi="fr-FR"/>
        </w:rPr>
        <w:t>bas côté</w:t>
      </w:r>
      <w:proofErr w:type="spellEnd"/>
      <w:r w:rsidRPr="00C079F9">
        <w:rPr>
          <w:rFonts w:ascii="Arial" w:hAnsi="Arial" w:cs="Arial"/>
          <w:sz w:val="20"/>
          <w:lang w:val="fr-FR" w:bidi="fr-FR"/>
        </w:rPr>
        <w:t>, à l’intérieur des trajectoires si la situation au moment de l’incident le permet. Le cas échéant, un véhicule de service interviendra si l’organisateur estime que les conditions de sécurité ne sont pas suffisantes. En aucun cas, le pilote ne pourra se déplacer seul sur la piste avant la fin de la série sans être accompagné par un agent de l’organisateur ou d’une personne habilitée par lui.</w:t>
      </w:r>
    </w:p>
    <w:p w14:paraId="2AE81B1B" w14:textId="77777777" w:rsidR="00BA3A5E" w:rsidRPr="00C079F9" w:rsidRDefault="00BA3A5E" w:rsidP="00BA3A5E">
      <w:pPr>
        <w:adjustRightInd w:val="0"/>
        <w:rPr>
          <w:rFonts w:ascii="Arial" w:hAnsi="Arial" w:cs="Arial"/>
          <w:sz w:val="20"/>
          <w:lang w:val="fr-FR" w:bidi="fr-FR"/>
        </w:rPr>
      </w:pPr>
      <w:r w:rsidRPr="00C079F9">
        <w:rPr>
          <w:rFonts w:ascii="Arial" w:hAnsi="Arial" w:cs="Arial"/>
          <w:sz w:val="20"/>
          <w:lang w:val="fr-FR" w:bidi="fr-FR"/>
        </w:rPr>
        <w:t>En cas de chute d’un pilote, la série sera immédiatement interrompue, et tous les participants de celle-ci devront obligatoirement regagner la pré grille afin que les secours puissent intervenir en toute sécurité.</w:t>
      </w:r>
    </w:p>
    <w:p w14:paraId="2564B121" w14:textId="77777777" w:rsidR="00BA3A5E" w:rsidRPr="00C079F9" w:rsidRDefault="00BA3A5E" w:rsidP="00BA3A5E">
      <w:pPr>
        <w:adjustRightInd w:val="0"/>
        <w:rPr>
          <w:rFonts w:ascii="Arial" w:hAnsi="Arial" w:cs="Arial"/>
          <w:sz w:val="20"/>
          <w:lang w:val="fr-FR" w:bidi="fr-FR"/>
        </w:rPr>
      </w:pPr>
      <w:r w:rsidRPr="00C079F9">
        <w:rPr>
          <w:rFonts w:ascii="Arial" w:hAnsi="Arial" w:cs="Arial"/>
          <w:sz w:val="20"/>
          <w:lang w:val="fr-FR" w:bidi="fr-FR"/>
        </w:rPr>
        <w:t xml:space="preserve">Il est formellement interdit de doubler le véhicule d’intervention lorsque celui-ci est en </w:t>
      </w:r>
      <w:proofErr w:type="spellStart"/>
      <w:r w:rsidRPr="00C079F9">
        <w:rPr>
          <w:rFonts w:ascii="Arial" w:hAnsi="Arial" w:cs="Arial"/>
          <w:sz w:val="20"/>
          <w:lang w:val="fr-FR" w:bidi="fr-FR"/>
        </w:rPr>
        <w:t>manoeuvre</w:t>
      </w:r>
      <w:proofErr w:type="spellEnd"/>
      <w:r w:rsidRPr="00C079F9">
        <w:rPr>
          <w:rFonts w:ascii="Arial" w:hAnsi="Arial" w:cs="Arial"/>
          <w:sz w:val="20"/>
          <w:lang w:val="fr-FR" w:bidi="fr-FR"/>
        </w:rPr>
        <w:t xml:space="preserve"> sur la piste.</w:t>
      </w:r>
    </w:p>
    <w:p w14:paraId="22EBFC0F" w14:textId="77777777" w:rsidR="00BA3A5E" w:rsidRPr="00C079F9" w:rsidRDefault="00BA3A5E" w:rsidP="00BA3A5E">
      <w:pPr>
        <w:adjustRightInd w:val="0"/>
        <w:rPr>
          <w:rFonts w:ascii="Arial" w:hAnsi="Arial" w:cs="Arial"/>
          <w:sz w:val="20"/>
          <w:lang w:val="fr-FR" w:bidi="fr-FR"/>
        </w:rPr>
      </w:pPr>
      <w:r w:rsidRPr="00C079F9">
        <w:rPr>
          <w:rFonts w:ascii="Arial" w:hAnsi="Arial" w:cs="Arial"/>
          <w:sz w:val="20"/>
          <w:lang w:val="fr-FR" w:bidi="fr-FR"/>
        </w:rPr>
        <w:t>Aucun usager ou accompagnateur n’est autorisé à se rendre sur les lieux de la chute.</w:t>
      </w:r>
    </w:p>
    <w:p w14:paraId="52318059" w14:textId="77777777" w:rsidR="00BA3A5E" w:rsidRPr="00C079F9" w:rsidRDefault="00BA3A5E" w:rsidP="00BA3A5E">
      <w:pPr>
        <w:adjustRightInd w:val="0"/>
        <w:rPr>
          <w:rFonts w:ascii="Arial" w:hAnsi="Arial" w:cs="Arial"/>
          <w:sz w:val="20"/>
          <w:lang w:val="fr-FR" w:bidi="fr-FR"/>
        </w:rPr>
      </w:pPr>
      <w:r w:rsidRPr="00C079F9">
        <w:rPr>
          <w:rFonts w:ascii="Arial" w:hAnsi="Arial" w:cs="Arial"/>
          <w:sz w:val="20"/>
          <w:lang w:val="fr-FR" w:bidi="fr-FR"/>
        </w:rPr>
        <w:t>L’organisateur se réserve également le droit d’arrêter, à tout moment, une séance de roulage ou de fermer la piste, s’il estime que certaines conditions de sécurité ne sont plus ou pas requises : intempéries, état de la piste, insuffisance en personnel de sécurité ou médical, etc.</w:t>
      </w:r>
    </w:p>
    <w:p w14:paraId="5015B950" w14:textId="77777777" w:rsidR="00BA3A5E" w:rsidRPr="00C079F9" w:rsidRDefault="00BA3A5E" w:rsidP="00BA3A5E">
      <w:pPr>
        <w:adjustRightInd w:val="0"/>
        <w:rPr>
          <w:rFonts w:ascii="Arial" w:hAnsi="Arial" w:cs="Arial"/>
          <w:b/>
          <w:sz w:val="20"/>
          <w:szCs w:val="18"/>
          <w:lang w:val="fr-FR" w:bidi="fr-FR"/>
        </w:rPr>
      </w:pPr>
      <w:r w:rsidRPr="00C079F9">
        <w:rPr>
          <w:rFonts w:ascii="Arial" w:hAnsi="Arial" w:cs="Arial"/>
          <w:b/>
          <w:sz w:val="20"/>
          <w:szCs w:val="18"/>
          <w:lang w:val="fr-FR" w:bidi="fr-FR"/>
        </w:rPr>
        <w:t>Article 8 : Sécurité</w:t>
      </w:r>
    </w:p>
    <w:p w14:paraId="6C7309E0" w14:textId="77777777" w:rsidR="00BA3A5E" w:rsidRPr="00C079F9" w:rsidRDefault="00BA3A5E" w:rsidP="00BA3A5E">
      <w:pPr>
        <w:adjustRightInd w:val="0"/>
        <w:rPr>
          <w:rFonts w:ascii="Arial" w:hAnsi="Arial" w:cs="Arial"/>
          <w:color w:val="221E1F"/>
          <w:sz w:val="20"/>
          <w:szCs w:val="18"/>
          <w:lang w:val="fr-FR" w:bidi="fr-FR"/>
        </w:rPr>
      </w:pPr>
      <w:r w:rsidRPr="00C079F9">
        <w:rPr>
          <w:rStyle w:val="A3"/>
          <w:rFonts w:ascii="Arial" w:hAnsi="Arial" w:cs="Arial"/>
          <w:szCs w:val="18"/>
          <w:lang w:val="fr-FR" w:bidi="fr-FR"/>
        </w:rPr>
        <w:t>Les pilotes déclarent être en bonne santé, ne pas avoir de handicap de nature à mettre leur sécurité ou celle d’autrui en danger.</w:t>
      </w:r>
    </w:p>
    <w:p w14:paraId="144ED216" w14:textId="77777777" w:rsidR="00BA3A5E" w:rsidRPr="00C079F9" w:rsidRDefault="00BA3A5E" w:rsidP="00BA3A5E">
      <w:pPr>
        <w:adjustRightInd w:val="0"/>
        <w:rPr>
          <w:rFonts w:ascii="Arial" w:hAnsi="Arial" w:cs="Arial"/>
          <w:sz w:val="20"/>
          <w:szCs w:val="18"/>
          <w:lang w:val="fr-FR" w:bidi="fr-FR"/>
        </w:rPr>
      </w:pPr>
      <w:r w:rsidRPr="00C079F9">
        <w:rPr>
          <w:rStyle w:val="A3"/>
          <w:rFonts w:ascii="Arial" w:hAnsi="Arial" w:cs="Arial"/>
          <w:lang w:val="fr-FR"/>
        </w:rPr>
        <w:t xml:space="preserve">Les pilotes s’engagent à ne pas accéder à la piste sous l’emprise d’alcool, de stupéfiants ou de produits qui entravent la bonne conduite. L’organisateur met à disposition du matériel et personnels du service départemental de secours à l’infirmerie, plus un médecin pendant les heures d’ouverture de la piste. </w:t>
      </w:r>
    </w:p>
    <w:p w14:paraId="2EDE4546" w14:textId="77777777" w:rsidR="00BA3A5E" w:rsidRPr="00C079F9" w:rsidRDefault="00BA3A5E" w:rsidP="00BA3A5E">
      <w:pPr>
        <w:adjustRightInd w:val="0"/>
        <w:rPr>
          <w:rFonts w:ascii="Arial" w:hAnsi="Arial" w:cs="Arial"/>
          <w:sz w:val="20"/>
          <w:lang w:val="fr-FR" w:bidi="fr-FR"/>
        </w:rPr>
      </w:pPr>
      <w:r w:rsidRPr="00C079F9">
        <w:rPr>
          <w:rFonts w:ascii="Arial" w:hAnsi="Arial" w:cs="Arial"/>
          <w:sz w:val="20"/>
          <w:lang w:val="fr-FR" w:bidi="fr-FR"/>
        </w:rPr>
        <w:t xml:space="preserve">Pour accéder à la piste, les pilotes doivent porter l’équipement suivant : </w:t>
      </w:r>
    </w:p>
    <w:p w14:paraId="20145983" w14:textId="77777777" w:rsidR="00BA3A5E" w:rsidRPr="00C079F9" w:rsidRDefault="00BA3A5E" w:rsidP="00BA3A5E">
      <w:pPr>
        <w:numPr>
          <w:ilvl w:val="0"/>
          <w:numId w:val="13"/>
        </w:numPr>
        <w:adjustRightInd w:val="0"/>
        <w:rPr>
          <w:rFonts w:ascii="Arial" w:hAnsi="Arial" w:cs="Arial"/>
          <w:sz w:val="20"/>
          <w:lang w:val="fr-FR" w:bidi="fr-FR"/>
        </w:rPr>
      </w:pPr>
      <w:r w:rsidRPr="00C079F9">
        <w:rPr>
          <w:rFonts w:ascii="Arial" w:hAnsi="Arial" w:cs="Arial"/>
          <w:sz w:val="20"/>
          <w:lang w:val="fr-FR" w:bidi="fr-FR"/>
        </w:rPr>
        <w:t>un casque intégral aux normes NF ou Européenne.</w:t>
      </w:r>
    </w:p>
    <w:p w14:paraId="47BAAA37" w14:textId="77777777" w:rsidR="00BA3A5E" w:rsidRPr="00C079F9" w:rsidRDefault="00BA3A5E" w:rsidP="00BA3A5E">
      <w:pPr>
        <w:numPr>
          <w:ilvl w:val="0"/>
          <w:numId w:val="13"/>
        </w:numPr>
        <w:adjustRightInd w:val="0"/>
        <w:rPr>
          <w:rFonts w:ascii="Arial" w:hAnsi="Arial" w:cs="Arial"/>
          <w:sz w:val="20"/>
          <w:lang w:val="fr-FR" w:bidi="fr-FR"/>
        </w:rPr>
      </w:pPr>
      <w:r w:rsidRPr="00C079F9">
        <w:rPr>
          <w:rFonts w:ascii="Arial" w:hAnsi="Arial" w:cs="Arial"/>
          <w:sz w:val="20"/>
          <w:lang w:val="fr-FR" w:bidi="fr-FR"/>
        </w:rPr>
        <w:t>un pantalon en cuir (blue-jeans interdits)</w:t>
      </w:r>
    </w:p>
    <w:p w14:paraId="5F20DF96" w14:textId="77777777" w:rsidR="00BA3A5E" w:rsidRPr="00C079F9" w:rsidRDefault="00BA3A5E" w:rsidP="00BA3A5E">
      <w:pPr>
        <w:numPr>
          <w:ilvl w:val="0"/>
          <w:numId w:val="13"/>
        </w:numPr>
        <w:adjustRightInd w:val="0"/>
        <w:rPr>
          <w:rFonts w:ascii="Arial" w:hAnsi="Arial" w:cs="Arial"/>
          <w:sz w:val="20"/>
          <w:lang w:val="fr-FR" w:bidi="fr-FR"/>
        </w:rPr>
      </w:pPr>
      <w:r w:rsidRPr="00C079F9">
        <w:rPr>
          <w:rFonts w:ascii="Arial" w:hAnsi="Arial" w:cs="Arial"/>
          <w:sz w:val="20"/>
          <w:lang w:val="fr-FR" w:bidi="fr-FR"/>
        </w:rPr>
        <w:t>une paire de gants en cuir.</w:t>
      </w:r>
    </w:p>
    <w:p w14:paraId="0B2E7502" w14:textId="77777777" w:rsidR="00BA3A5E" w:rsidRPr="00C079F9" w:rsidRDefault="00BA3A5E" w:rsidP="00BA3A5E">
      <w:pPr>
        <w:numPr>
          <w:ilvl w:val="0"/>
          <w:numId w:val="13"/>
        </w:numPr>
        <w:adjustRightInd w:val="0"/>
        <w:rPr>
          <w:rFonts w:ascii="Arial" w:hAnsi="Arial" w:cs="Arial"/>
          <w:sz w:val="20"/>
          <w:lang w:val="fr-FR" w:bidi="fr-FR"/>
        </w:rPr>
      </w:pPr>
      <w:r w:rsidRPr="00C079F9">
        <w:rPr>
          <w:rFonts w:ascii="Arial" w:hAnsi="Arial" w:cs="Arial"/>
          <w:sz w:val="20"/>
          <w:lang w:val="fr-FR" w:bidi="fr-FR"/>
        </w:rPr>
        <w:t>une paire de bottes ou de chaussures montantes en cuir protégeant la malléole.</w:t>
      </w:r>
    </w:p>
    <w:p w14:paraId="104B7657" w14:textId="77777777" w:rsidR="00BA3A5E" w:rsidRPr="00C079F9" w:rsidRDefault="00BA3A5E" w:rsidP="00BA3A5E">
      <w:pPr>
        <w:widowControl/>
        <w:numPr>
          <w:ilvl w:val="0"/>
          <w:numId w:val="13"/>
        </w:numPr>
        <w:autoSpaceDE/>
        <w:autoSpaceDN/>
        <w:rPr>
          <w:rFonts w:ascii="Arial" w:hAnsi="Arial" w:cs="Arial"/>
          <w:sz w:val="20"/>
          <w:lang w:val="fr-FR" w:bidi="fr-FR"/>
        </w:rPr>
      </w:pPr>
      <w:r w:rsidRPr="00C079F9">
        <w:rPr>
          <w:rFonts w:ascii="Arial" w:hAnsi="Arial" w:cs="Arial"/>
          <w:sz w:val="20"/>
          <w:lang w:val="fr-FR" w:bidi="fr-FR"/>
        </w:rPr>
        <w:t>un blouson de moto en cuir avec protections intégrées ou d’une combinaison de piste.</w:t>
      </w:r>
    </w:p>
    <w:p w14:paraId="3A07AC51" w14:textId="77777777" w:rsidR="00BA3A5E" w:rsidRPr="00C079F9" w:rsidRDefault="00BA3A5E" w:rsidP="00BA3A5E">
      <w:pPr>
        <w:widowControl/>
        <w:numPr>
          <w:ilvl w:val="0"/>
          <w:numId w:val="13"/>
        </w:numPr>
        <w:autoSpaceDE/>
        <w:autoSpaceDN/>
        <w:rPr>
          <w:rFonts w:ascii="Arial" w:hAnsi="Arial" w:cs="Arial"/>
          <w:sz w:val="20"/>
          <w:lang w:val="fr-FR" w:bidi="fr-FR"/>
        </w:rPr>
      </w:pPr>
      <w:r w:rsidRPr="00C079F9">
        <w:rPr>
          <w:rFonts w:ascii="Arial" w:hAnsi="Arial" w:cs="Arial"/>
          <w:sz w:val="20"/>
          <w:szCs w:val="18"/>
          <w:lang w:val="fr-FR" w:bidi="fr-FR"/>
        </w:rPr>
        <w:t>une protection dorsale et des articulations est fortement conseillée.</w:t>
      </w:r>
    </w:p>
    <w:p w14:paraId="536A688E" w14:textId="77777777" w:rsidR="00BA3A5E" w:rsidRPr="00C079F9" w:rsidRDefault="00BA3A5E" w:rsidP="00BA3A5E">
      <w:pPr>
        <w:adjustRightInd w:val="0"/>
        <w:rPr>
          <w:rFonts w:ascii="Arial" w:hAnsi="Arial" w:cs="Arial"/>
          <w:b/>
          <w:sz w:val="20"/>
          <w:szCs w:val="18"/>
          <w:lang w:val="fr-FR" w:bidi="fr-FR"/>
        </w:rPr>
      </w:pPr>
      <w:r w:rsidRPr="00C079F9">
        <w:rPr>
          <w:rFonts w:ascii="Arial" w:hAnsi="Arial" w:cs="Arial"/>
          <w:b/>
          <w:sz w:val="20"/>
          <w:szCs w:val="18"/>
          <w:lang w:val="fr-FR" w:bidi="fr-FR"/>
        </w:rPr>
        <w:t>Article 9 : Attitude des participants</w:t>
      </w:r>
    </w:p>
    <w:p w14:paraId="3439F437" w14:textId="57159C4D" w:rsidR="00BA3A5E" w:rsidRPr="00C079F9" w:rsidRDefault="00BA3A5E" w:rsidP="00BA3A5E">
      <w:pPr>
        <w:adjustRightInd w:val="0"/>
        <w:rPr>
          <w:rFonts w:ascii="Arial" w:hAnsi="Arial" w:cs="Arial"/>
          <w:sz w:val="20"/>
          <w:szCs w:val="18"/>
          <w:lang w:val="fr-FR" w:bidi="fr-FR"/>
        </w:rPr>
      </w:pPr>
      <w:r w:rsidRPr="00C079F9">
        <w:rPr>
          <w:rFonts w:ascii="Arial" w:hAnsi="Arial" w:cs="Arial"/>
          <w:sz w:val="20"/>
          <w:szCs w:val="18"/>
          <w:lang w:val="fr-FR" w:bidi="fr-FR"/>
        </w:rPr>
        <w:t xml:space="preserve">Pour les démonstrations et roulages libres sur piste, toute notion de compétition est formellement interdite. L’attitude des pilotes doit respecter cet </w:t>
      </w:r>
      <w:r w:rsidR="008769DD" w:rsidRPr="00C079F9">
        <w:rPr>
          <w:rFonts w:ascii="Arial" w:hAnsi="Arial" w:cs="Arial"/>
          <w:sz w:val="20"/>
          <w:szCs w:val="18"/>
          <w:lang w:val="fr-FR" w:bidi="fr-FR"/>
        </w:rPr>
        <w:t xml:space="preserve">état d’esprit, </w:t>
      </w:r>
      <w:r w:rsidRPr="00C079F9">
        <w:rPr>
          <w:rFonts w:ascii="Arial" w:hAnsi="Arial" w:cs="Arial"/>
          <w:sz w:val="20"/>
          <w:szCs w:val="18"/>
          <w:lang w:val="fr-FR" w:bidi="fr-FR"/>
        </w:rPr>
        <w:t xml:space="preserve">chacun doit savoir limiter son allure et tenir compte des véhicules plus lents. Le respect de la signalisation présentée par le personnel de piste est obligatoire (présentation lors du briefing obligatoire le </w:t>
      </w:r>
      <w:r w:rsidR="00565F02">
        <w:rPr>
          <w:rFonts w:ascii="Arial" w:hAnsi="Arial" w:cs="Arial"/>
          <w:sz w:val="20"/>
          <w:szCs w:val="18"/>
          <w:lang w:val="fr-FR" w:bidi="fr-FR"/>
        </w:rPr>
        <w:t>mardi</w:t>
      </w:r>
      <w:r w:rsidRPr="00C079F9">
        <w:rPr>
          <w:rFonts w:ascii="Arial" w:hAnsi="Arial" w:cs="Arial"/>
          <w:sz w:val="20"/>
          <w:szCs w:val="18"/>
          <w:lang w:val="fr-FR" w:bidi="fr-FR"/>
        </w:rPr>
        <w:t xml:space="preserve"> matin). L’organisateur se réserve le droit d’exclure immédiatement et sans avertissement pendant toute la durée de la manifestation, tout pilote jugé dangereux.</w:t>
      </w:r>
    </w:p>
    <w:p w14:paraId="2E5AB9A6" w14:textId="77777777" w:rsidR="00BA3A5E" w:rsidRPr="00C079F9" w:rsidRDefault="00BA3A5E" w:rsidP="00BA3A5E">
      <w:pPr>
        <w:adjustRightInd w:val="0"/>
        <w:rPr>
          <w:rFonts w:ascii="Arial" w:hAnsi="Arial" w:cs="Arial"/>
          <w:b/>
          <w:sz w:val="20"/>
          <w:szCs w:val="18"/>
          <w:lang w:val="fr-FR" w:bidi="fr-FR"/>
        </w:rPr>
      </w:pPr>
      <w:r w:rsidRPr="00C079F9">
        <w:rPr>
          <w:rFonts w:ascii="Arial" w:hAnsi="Arial" w:cs="Arial"/>
          <w:b/>
          <w:sz w:val="20"/>
          <w:szCs w:val="18"/>
          <w:lang w:val="fr-FR" w:bidi="fr-FR"/>
        </w:rPr>
        <w:t>Article 10 : Passager</w:t>
      </w:r>
    </w:p>
    <w:p w14:paraId="6990DCB6" w14:textId="77777777" w:rsidR="00BA3A5E" w:rsidRPr="00C079F9" w:rsidRDefault="00BA3A5E" w:rsidP="00BA3A5E">
      <w:pPr>
        <w:adjustRightInd w:val="0"/>
        <w:rPr>
          <w:rFonts w:ascii="Arial" w:hAnsi="Arial" w:cs="Arial"/>
          <w:sz w:val="20"/>
          <w:szCs w:val="18"/>
          <w:lang w:val="fr-FR" w:bidi="fr-FR"/>
        </w:rPr>
      </w:pPr>
      <w:r w:rsidRPr="00C079F9">
        <w:rPr>
          <w:rFonts w:ascii="Arial" w:hAnsi="Arial" w:cs="Arial"/>
          <w:sz w:val="20"/>
          <w:szCs w:val="18"/>
          <w:lang w:val="fr-FR" w:bidi="fr-FR"/>
        </w:rPr>
        <w:t>Un passager est interdit sur une moto solo, sauf dérogation du fait de l’organisateur.</w:t>
      </w:r>
    </w:p>
    <w:p w14:paraId="75700FED" w14:textId="77777777" w:rsidR="00BA3A5E" w:rsidRPr="00C079F9" w:rsidRDefault="00BA3A5E" w:rsidP="00BA3A5E">
      <w:pPr>
        <w:adjustRightInd w:val="0"/>
        <w:rPr>
          <w:rFonts w:ascii="Arial" w:hAnsi="Arial" w:cs="Arial"/>
          <w:b/>
          <w:sz w:val="20"/>
          <w:szCs w:val="18"/>
          <w:lang w:val="fr-FR" w:bidi="fr-FR"/>
        </w:rPr>
      </w:pPr>
      <w:r w:rsidRPr="00C079F9">
        <w:rPr>
          <w:rFonts w:ascii="Arial" w:hAnsi="Arial" w:cs="Arial"/>
          <w:b/>
          <w:sz w:val="20"/>
          <w:szCs w:val="18"/>
          <w:lang w:val="fr-FR" w:bidi="fr-FR"/>
        </w:rPr>
        <w:t>Article 11 : Assurance</w:t>
      </w:r>
    </w:p>
    <w:p w14:paraId="43BC4971" w14:textId="5F98B68B" w:rsidR="00FC519B" w:rsidRPr="00761ADE" w:rsidRDefault="00BA3A5E" w:rsidP="00BA3A5E">
      <w:pPr>
        <w:rPr>
          <w:rFonts w:ascii="Arial" w:eastAsia="Times New Roman" w:hAnsi="Arial" w:cs="Arial"/>
          <w:color w:val="000000"/>
          <w:sz w:val="20"/>
          <w:szCs w:val="20"/>
          <w:lang w:val="fr-FR" w:eastAsia="fr-FR"/>
        </w:rPr>
      </w:pPr>
      <w:r w:rsidRPr="00C079F9">
        <w:rPr>
          <w:rFonts w:ascii="Arial" w:hAnsi="Arial" w:cs="Arial"/>
          <w:sz w:val="20"/>
          <w:szCs w:val="18"/>
          <w:lang w:val="fr-FR" w:bidi="fr-FR"/>
        </w:rPr>
        <w:t xml:space="preserve">Conformément aux prescriptions des décrets des 18/10/1965, 20/10/1958 et des arrêtés des 01/12/1959 et 27/01/1969, les organisateurs déclarent avoir souscrit une police d’assurance auprès du courtier en assurance </w:t>
      </w:r>
      <w:r w:rsidR="00761ADE" w:rsidRPr="00761ADE">
        <w:rPr>
          <w:rFonts w:ascii="Arial" w:hAnsi="Arial" w:cs="Arial"/>
          <w:sz w:val="20"/>
          <w:szCs w:val="20"/>
          <w:lang w:val="fr-FR" w:bidi="fr-FR"/>
        </w:rPr>
        <w:t xml:space="preserve">Assur </w:t>
      </w:r>
      <w:proofErr w:type="spellStart"/>
      <w:r w:rsidR="00761ADE" w:rsidRPr="00761ADE">
        <w:rPr>
          <w:rFonts w:ascii="Arial" w:hAnsi="Arial" w:cs="Arial"/>
          <w:sz w:val="20"/>
          <w:szCs w:val="20"/>
          <w:lang w:val="fr-FR" w:bidi="fr-FR"/>
        </w:rPr>
        <w:t>Connect</w:t>
      </w:r>
      <w:proofErr w:type="spellEnd"/>
      <w:r w:rsidRPr="00761ADE">
        <w:rPr>
          <w:rFonts w:ascii="Arial" w:hAnsi="Arial" w:cs="Arial"/>
          <w:sz w:val="20"/>
          <w:szCs w:val="20"/>
          <w:lang w:val="fr-FR" w:bidi="fr-FR"/>
        </w:rPr>
        <w:t xml:space="preserve">, </w:t>
      </w:r>
      <w:r w:rsidR="00761ADE" w:rsidRPr="00761ADE">
        <w:rPr>
          <w:rFonts w:ascii="Arial" w:eastAsia="Times New Roman" w:hAnsi="Arial" w:cs="Arial"/>
          <w:color w:val="000000"/>
          <w:sz w:val="20"/>
          <w:szCs w:val="20"/>
          <w:lang w:val="fr-FR" w:eastAsia="fr-FR"/>
        </w:rPr>
        <w:t>La Grande Arche, Parvis de la Défense</w:t>
      </w:r>
      <w:r w:rsidR="00761ADE">
        <w:rPr>
          <w:rFonts w:ascii="Arial" w:eastAsia="Times New Roman" w:hAnsi="Arial" w:cs="Arial"/>
          <w:color w:val="000000"/>
          <w:sz w:val="20"/>
          <w:szCs w:val="20"/>
          <w:lang w:val="fr-FR" w:eastAsia="fr-FR"/>
        </w:rPr>
        <w:t xml:space="preserve"> </w:t>
      </w:r>
      <w:r w:rsidR="00761ADE" w:rsidRPr="00761ADE">
        <w:rPr>
          <w:rFonts w:ascii="Arial" w:eastAsia="Times New Roman" w:hAnsi="Arial" w:cs="Arial"/>
          <w:color w:val="000000"/>
          <w:sz w:val="20"/>
          <w:szCs w:val="20"/>
          <w:lang w:val="fr-FR" w:eastAsia="fr-FR"/>
        </w:rPr>
        <w:t>92800 Puteaux</w:t>
      </w:r>
      <w:r w:rsidR="00761ADE">
        <w:rPr>
          <w:rFonts w:ascii="Arial" w:eastAsia="Times New Roman" w:hAnsi="Arial" w:cs="Arial"/>
          <w:color w:val="000000"/>
          <w:sz w:val="20"/>
          <w:szCs w:val="20"/>
          <w:lang w:val="fr-FR" w:eastAsia="fr-FR"/>
        </w:rPr>
        <w:t xml:space="preserve">, </w:t>
      </w:r>
      <w:r w:rsidRPr="00761ADE">
        <w:rPr>
          <w:rFonts w:ascii="Arial" w:hAnsi="Arial" w:cs="Arial"/>
          <w:sz w:val="20"/>
          <w:szCs w:val="20"/>
          <w:lang w:val="fr-FR" w:bidi="fr-FR"/>
        </w:rPr>
        <w:t>pour garantir</w:t>
      </w:r>
      <w:r w:rsidRPr="00C079F9">
        <w:rPr>
          <w:rFonts w:ascii="Arial" w:hAnsi="Arial" w:cs="Arial"/>
          <w:sz w:val="20"/>
          <w:szCs w:val="18"/>
          <w:lang w:val="fr-FR" w:bidi="fr-FR"/>
        </w:rPr>
        <w:t xml:space="preserve"> en cas d’accident, d’incendie ou d’explosion survenus au cours de la manifestation, les conséquences pécuniaires de la responsabilité civile pouvant incomber aux organisateurs et aux concurrents eux-mêmes. Cette police garantit également leur responsabilité civile vis-à-vis des personnes chargées du service d’ordre ou participant à l’organisation et au contrôle des épreuves. La manifestation est donc garantie conform</w:t>
      </w:r>
      <w:r w:rsidR="00FC519B" w:rsidRPr="00C079F9">
        <w:rPr>
          <w:rFonts w:ascii="Arial" w:hAnsi="Arial" w:cs="Arial"/>
          <w:sz w:val="20"/>
          <w:szCs w:val="18"/>
          <w:lang w:val="fr-FR" w:bidi="fr-FR"/>
        </w:rPr>
        <w:t>ément aux obligations légales.</w:t>
      </w:r>
    </w:p>
    <w:p w14:paraId="671FE0D2" w14:textId="490E798C" w:rsidR="00BA3A5E" w:rsidRPr="00C079F9" w:rsidRDefault="00FC519B" w:rsidP="00BA3A5E">
      <w:pPr>
        <w:rPr>
          <w:rFonts w:ascii="Arial" w:hAnsi="Arial" w:cs="Arial"/>
          <w:lang w:val="fr-FR"/>
        </w:rPr>
      </w:pPr>
      <w:r w:rsidRPr="00C079F9">
        <w:rPr>
          <w:rFonts w:ascii="Arial" w:hAnsi="Arial" w:cs="Arial"/>
          <w:sz w:val="20"/>
          <w:szCs w:val="18"/>
          <w:lang w:val="fr-FR" w:bidi="fr-FR"/>
        </w:rPr>
        <w:t xml:space="preserve">Chaque participant devra être couvert par une </w:t>
      </w:r>
      <w:r w:rsidR="00AB67DB" w:rsidRPr="00C079F9">
        <w:rPr>
          <w:rFonts w:ascii="Arial" w:hAnsi="Arial" w:cs="Arial"/>
          <w:sz w:val="20"/>
          <w:szCs w:val="18"/>
          <w:lang w:val="fr-FR" w:bidi="fr-FR"/>
        </w:rPr>
        <w:t>assurance individuelle obligatoire.</w:t>
      </w:r>
    </w:p>
    <w:p w14:paraId="4D00BD84" w14:textId="77777777" w:rsidR="00BA3A5E" w:rsidRPr="00C079F9" w:rsidRDefault="00BA3A5E" w:rsidP="00BA3A5E">
      <w:pPr>
        <w:adjustRightInd w:val="0"/>
        <w:rPr>
          <w:rFonts w:ascii="Arial" w:hAnsi="Arial" w:cs="Arial"/>
          <w:b/>
          <w:sz w:val="20"/>
          <w:szCs w:val="18"/>
          <w:lang w:val="fr-FR" w:bidi="fr-FR"/>
        </w:rPr>
      </w:pPr>
      <w:r w:rsidRPr="00C079F9">
        <w:rPr>
          <w:rFonts w:ascii="Arial" w:hAnsi="Arial" w:cs="Arial"/>
          <w:b/>
          <w:sz w:val="20"/>
          <w:szCs w:val="18"/>
          <w:lang w:val="fr-FR" w:bidi="fr-FR"/>
        </w:rPr>
        <w:t>Article 12 : Parking-circulation</w:t>
      </w:r>
    </w:p>
    <w:p w14:paraId="30735A01" w14:textId="72E50626" w:rsidR="00BA3A5E" w:rsidRPr="00C079F9" w:rsidRDefault="00BA3A5E" w:rsidP="00BA3A5E">
      <w:pPr>
        <w:adjustRightInd w:val="0"/>
        <w:rPr>
          <w:rFonts w:ascii="Arial" w:hAnsi="Arial" w:cs="Arial"/>
          <w:sz w:val="20"/>
          <w:szCs w:val="18"/>
          <w:lang w:val="fr-FR" w:bidi="fr-FR"/>
        </w:rPr>
      </w:pPr>
      <w:r w:rsidRPr="00C079F9">
        <w:rPr>
          <w:rFonts w:ascii="Arial" w:hAnsi="Arial" w:cs="Arial"/>
          <w:sz w:val="20"/>
          <w:szCs w:val="18"/>
          <w:lang w:val="fr-FR" w:bidi="fr-FR"/>
        </w:rPr>
        <w:t xml:space="preserve">Les visiteurs et les participants se soumettront et respecteront la signalisation et fléchage des différents parkings et emplacements signalés dans l’enceinte du Circuit </w:t>
      </w:r>
      <w:r w:rsidR="00565F02">
        <w:rPr>
          <w:rFonts w:ascii="Arial" w:hAnsi="Arial" w:cs="Arial"/>
          <w:sz w:val="20"/>
          <w:szCs w:val="18"/>
          <w:lang w:val="fr-FR" w:bidi="fr-FR"/>
        </w:rPr>
        <w:t>du Mas du Clos</w:t>
      </w:r>
      <w:r w:rsidRPr="00C079F9">
        <w:rPr>
          <w:rFonts w:ascii="Arial" w:hAnsi="Arial" w:cs="Arial"/>
          <w:sz w:val="20"/>
          <w:szCs w:val="18"/>
          <w:lang w:val="fr-FR" w:bidi="fr-FR"/>
        </w:rPr>
        <w:t>. Tout déplacement devra s’effectuer à allure réduite. L’organisateur se réserve le droit d’exclure immédiatement tout participant jugé dangereux.</w:t>
      </w:r>
    </w:p>
    <w:p w14:paraId="5450A52A" w14:textId="77777777" w:rsidR="00BA3A5E" w:rsidRPr="00C079F9" w:rsidRDefault="00BA3A5E" w:rsidP="00BA3A5E">
      <w:pPr>
        <w:adjustRightInd w:val="0"/>
        <w:rPr>
          <w:rFonts w:ascii="Arial" w:hAnsi="Arial" w:cs="Arial"/>
          <w:b/>
          <w:sz w:val="20"/>
          <w:szCs w:val="18"/>
          <w:lang w:val="fr-FR" w:bidi="fr-FR"/>
        </w:rPr>
      </w:pPr>
      <w:r w:rsidRPr="00C079F9">
        <w:rPr>
          <w:rFonts w:ascii="Arial" w:hAnsi="Arial" w:cs="Arial"/>
          <w:b/>
          <w:sz w:val="20"/>
          <w:szCs w:val="18"/>
          <w:lang w:val="fr-FR" w:bidi="fr-FR"/>
        </w:rPr>
        <w:t>Article 13 : Décharge de responsabilité</w:t>
      </w:r>
    </w:p>
    <w:p w14:paraId="34DD1D11" w14:textId="4A6210B9" w:rsidR="00BA3A5E" w:rsidRPr="00C079F9" w:rsidRDefault="00BA3A5E" w:rsidP="00BA3A5E">
      <w:pPr>
        <w:adjustRightInd w:val="0"/>
        <w:rPr>
          <w:rFonts w:ascii="Arial" w:hAnsi="Arial" w:cs="Arial"/>
          <w:sz w:val="20"/>
          <w:szCs w:val="18"/>
          <w:lang w:val="fr-FR" w:bidi="fr-FR"/>
        </w:rPr>
      </w:pPr>
      <w:r w:rsidRPr="00C079F9">
        <w:rPr>
          <w:rFonts w:ascii="Arial" w:hAnsi="Arial" w:cs="Arial"/>
          <w:sz w:val="20"/>
          <w:szCs w:val="18"/>
          <w:lang w:val="fr-FR" w:bidi="fr-FR"/>
        </w:rPr>
        <w:t xml:space="preserve">Par le fait de s’être engagé à participer à </w:t>
      </w:r>
      <w:proofErr w:type="spellStart"/>
      <w:r w:rsidR="00565F02">
        <w:rPr>
          <w:rFonts w:ascii="Arial" w:hAnsi="Arial" w:cs="Arial"/>
          <w:sz w:val="20"/>
          <w:szCs w:val="18"/>
          <w:lang w:val="fr-FR" w:bidi="fr-FR"/>
        </w:rPr>
        <w:t>Classic</w:t>
      </w:r>
      <w:proofErr w:type="spellEnd"/>
      <w:r w:rsidR="00565F02">
        <w:rPr>
          <w:rFonts w:ascii="Arial" w:hAnsi="Arial" w:cs="Arial"/>
          <w:sz w:val="20"/>
          <w:szCs w:val="18"/>
          <w:lang w:val="fr-FR" w:bidi="fr-FR"/>
        </w:rPr>
        <w:t xml:space="preserve"> Machines</w:t>
      </w:r>
      <w:r w:rsidRPr="00C079F9">
        <w:rPr>
          <w:rFonts w:ascii="Arial" w:hAnsi="Arial" w:cs="Arial"/>
          <w:sz w:val="20"/>
          <w:szCs w:val="18"/>
          <w:lang w:val="fr-FR" w:bidi="fr-FR"/>
        </w:rPr>
        <w:t xml:space="preserve"> par le biais de l’inscription en ligne, le participant reconnaît avoir lu le présent règlement. En cas de chute sur la piste ou sur le site de la manifestation, en cas de vol ou détérioration de son matériel et/ou de ses véhicules, le</w:t>
      </w:r>
      <w:r w:rsidRPr="00C079F9">
        <w:rPr>
          <w:rFonts w:ascii="Arial" w:hAnsi="Arial" w:cs="Arial"/>
          <w:sz w:val="20"/>
          <w:szCs w:val="20"/>
          <w:lang w:val="fr-FR" w:bidi="fr-FR"/>
        </w:rPr>
        <w:t xml:space="preserve"> participant sera le seul responsable. </w:t>
      </w:r>
      <w:r w:rsidRPr="00C079F9">
        <w:rPr>
          <w:rFonts w:ascii="Arial" w:hAnsi="Arial" w:cs="Arial"/>
          <w:sz w:val="20"/>
          <w:szCs w:val="20"/>
          <w:lang w:val="fr-FR"/>
        </w:rPr>
        <w:t xml:space="preserve">Et s’engage donc à ne pas poursuivre devant les tribunaux quels qu’ils soient le </w:t>
      </w:r>
      <w:proofErr w:type="spellStart"/>
      <w:r w:rsidRPr="00C079F9">
        <w:rPr>
          <w:rFonts w:ascii="Arial" w:hAnsi="Arial" w:cs="Arial"/>
          <w:sz w:val="20"/>
          <w:szCs w:val="20"/>
          <w:lang w:val="fr-FR"/>
        </w:rPr>
        <w:t>Iron</w:t>
      </w:r>
      <w:proofErr w:type="spellEnd"/>
      <w:r w:rsidRPr="00C079F9">
        <w:rPr>
          <w:rFonts w:ascii="Arial" w:hAnsi="Arial" w:cs="Arial"/>
          <w:sz w:val="20"/>
          <w:szCs w:val="20"/>
          <w:lang w:val="fr-FR"/>
        </w:rPr>
        <w:t xml:space="preserve"> Moto Club ou le circuit </w:t>
      </w:r>
      <w:r w:rsidR="00565F02">
        <w:rPr>
          <w:rFonts w:ascii="Arial" w:hAnsi="Arial" w:cs="Arial"/>
          <w:sz w:val="20"/>
          <w:szCs w:val="20"/>
          <w:lang w:val="fr-FR"/>
        </w:rPr>
        <w:t>du Mas du Clos</w:t>
      </w:r>
      <w:r w:rsidRPr="00C079F9">
        <w:rPr>
          <w:rFonts w:ascii="Arial" w:hAnsi="Arial" w:cs="Arial"/>
          <w:sz w:val="20"/>
          <w:szCs w:val="20"/>
          <w:lang w:val="fr-FR" w:bidi="fr-FR"/>
        </w:rPr>
        <w:t>.</w:t>
      </w:r>
    </w:p>
    <w:p w14:paraId="21B0E2BB" w14:textId="77777777" w:rsidR="00BA3A5E" w:rsidRPr="00C079F9" w:rsidRDefault="00BA3A5E" w:rsidP="00BA3A5E">
      <w:pPr>
        <w:adjustRightInd w:val="0"/>
        <w:rPr>
          <w:rFonts w:ascii="Arial" w:hAnsi="Arial" w:cs="Arial"/>
          <w:b/>
          <w:sz w:val="20"/>
          <w:szCs w:val="18"/>
          <w:lang w:val="fr-FR" w:bidi="fr-FR"/>
        </w:rPr>
      </w:pPr>
      <w:r w:rsidRPr="00C079F9">
        <w:rPr>
          <w:rFonts w:ascii="Arial" w:hAnsi="Arial" w:cs="Arial"/>
          <w:b/>
          <w:sz w:val="20"/>
          <w:szCs w:val="18"/>
          <w:lang w:val="fr-FR" w:bidi="fr-FR"/>
        </w:rPr>
        <w:t>Article 14 : Publicité</w:t>
      </w:r>
    </w:p>
    <w:p w14:paraId="19F6D356" w14:textId="77777777" w:rsidR="00BA3A5E" w:rsidRPr="00C079F9" w:rsidRDefault="00BA3A5E" w:rsidP="00BA3A5E">
      <w:pPr>
        <w:adjustRightInd w:val="0"/>
        <w:rPr>
          <w:rFonts w:ascii="Arial" w:hAnsi="Arial" w:cs="Arial"/>
          <w:sz w:val="20"/>
          <w:szCs w:val="18"/>
          <w:lang w:val="fr-FR" w:bidi="fr-FR"/>
        </w:rPr>
      </w:pPr>
      <w:r w:rsidRPr="00C079F9">
        <w:rPr>
          <w:rFonts w:ascii="Arial" w:hAnsi="Arial" w:cs="Arial"/>
          <w:sz w:val="20"/>
          <w:szCs w:val="18"/>
          <w:lang w:val="fr-FR" w:bidi="fr-FR"/>
        </w:rPr>
        <w:t>Les organisateurs peuvent prendre les accords qu’ils jugent utiles avec les partenaires de leur choix et en apposer la publicité où ils jugent bon, y compris sur une plaque fixée sur les véhicules participants.</w:t>
      </w:r>
    </w:p>
    <w:p w14:paraId="2D1654F2" w14:textId="77777777" w:rsidR="00BA3A5E" w:rsidRPr="00C079F9" w:rsidRDefault="00BA3A5E" w:rsidP="00BA3A5E">
      <w:pPr>
        <w:adjustRightInd w:val="0"/>
        <w:rPr>
          <w:rFonts w:ascii="Arial" w:hAnsi="Arial" w:cs="Arial"/>
          <w:b/>
          <w:sz w:val="20"/>
          <w:szCs w:val="18"/>
          <w:lang w:val="fr-FR" w:bidi="fr-FR"/>
        </w:rPr>
      </w:pPr>
      <w:r w:rsidRPr="00C079F9">
        <w:rPr>
          <w:rFonts w:ascii="Arial" w:hAnsi="Arial" w:cs="Arial"/>
          <w:b/>
          <w:sz w:val="20"/>
          <w:szCs w:val="18"/>
          <w:lang w:val="fr-FR" w:bidi="fr-FR"/>
        </w:rPr>
        <w:t>Article 15 : Droit à l’image</w:t>
      </w:r>
    </w:p>
    <w:p w14:paraId="4CC5A56D" w14:textId="16A52969" w:rsidR="00BA3A5E" w:rsidRPr="00C079F9" w:rsidRDefault="00BA3A5E" w:rsidP="00BA3A5E">
      <w:pPr>
        <w:rPr>
          <w:rFonts w:ascii="Arial" w:hAnsi="Arial" w:cs="Arial"/>
          <w:sz w:val="20"/>
          <w:szCs w:val="18"/>
          <w:lang w:val="fr-FR" w:bidi="fr-FR"/>
        </w:rPr>
      </w:pPr>
      <w:r w:rsidRPr="00C079F9">
        <w:rPr>
          <w:rFonts w:ascii="Arial" w:hAnsi="Arial" w:cs="Arial"/>
          <w:sz w:val="20"/>
          <w:lang w:val="fr-FR"/>
        </w:rPr>
        <w:t xml:space="preserve">Les concurrents inscrits autorisent l’organisateur à utiliser leur image pour la création et la distribution de </w:t>
      </w:r>
      <w:r w:rsidR="003620EE" w:rsidRPr="00C079F9">
        <w:rPr>
          <w:rFonts w:ascii="Arial" w:hAnsi="Arial" w:cs="Arial"/>
          <w:sz w:val="20"/>
          <w:lang w:val="fr-FR"/>
        </w:rPr>
        <w:t xml:space="preserve">films et reportages photos, pour la diffusion sur tous supports, types site internet, réseaux sociaux et promotion de </w:t>
      </w:r>
      <w:proofErr w:type="spellStart"/>
      <w:r w:rsidR="00565F02">
        <w:rPr>
          <w:rFonts w:ascii="Arial" w:hAnsi="Arial" w:cs="Arial"/>
          <w:sz w:val="20"/>
          <w:lang w:val="fr-FR"/>
        </w:rPr>
        <w:t>Classic</w:t>
      </w:r>
      <w:proofErr w:type="spellEnd"/>
      <w:r w:rsidR="00565F02">
        <w:rPr>
          <w:rFonts w:ascii="Arial" w:hAnsi="Arial" w:cs="Arial"/>
          <w:sz w:val="20"/>
          <w:lang w:val="fr-FR"/>
        </w:rPr>
        <w:t xml:space="preserve"> Machines</w:t>
      </w:r>
      <w:r w:rsidR="003620EE" w:rsidRPr="00C079F9">
        <w:rPr>
          <w:rFonts w:ascii="Arial" w:hAnsi="Arial" w:cs="Arial"/>
          <w:sz w:val="20"/>
          <w:lang w:val="fr-FR"/>
        </w:rPr>
        <w:t xml:space="preserve">( affiches, tracts, publicités ). </w:t>
      </w:r>
    </w:p>
    <w:p w14:paraId="55681472" w14:textId="77777777" w:rsidR="00BA3A5E" w:rsidRPr="00C079F9" w:rsidRDefault="00BA3A5E" w:rsidP="00BA3A5E">
      <w:pPr>
        <w:adjustRightInd w:val="0"/>
        <w:rPr>
          <w:rFonts w:ascii="Arial" w:hAnsi="Arial" w:cs="Arial"/>
          <w:b/>
          <w:sz w:val="20"/>
          <w:szCs w:val="18"/>
          <w:lang w:val="fr-FR" w:bidi="fr-FR"/>
        </w:rPr>
      </w:pPr>
      <w:r w:rsidRPr="00C079F9">
        <w:rPr>
          <w:rFonts w:ascii="Arial" w:hAnsi="Arial" w:cs="Arial"/>
          <w:b/>
          <w:sz w:val="20"/>
          <w:szCs w:val="18"/>
          <w:lang w:val="fr-FR" w:bidi="fr-FR"/>
        </w:rPr>
        <w:t>Article 16 : Réclamations</w:t>
      </w:r>
    </w:p>
    <w:p w14:paraId="14E54F0E" w14:textId="04F01A06" w:rsidR="00BA3A5E" w:rsidRDefault="00BA3A5E" w:rsidP="00BA3A5E">
      <w:pPr>
        <w:adjustRightInd w:val="0"/>
        <w:rPr>
          <w:rFonts w:ascii="Arial" w:hAnsi="Arial" w:cs="Arial"/>
          <w:sz w:val="20"/>
          <w:szCs w:val="18"/>
          <w:lang w:val="fr-FR" w:bidi="fr-FR"/>
        </w:rPr>
      </w:pPr>
      <w:r w:rsidRPr="00C079F9">
        <w:rPr>
          <w:rFonts w:ascii="Arial" w:hAnsi="Arial" w:cs="Arial"/>
          <w:sz w:val="20"/>
          <w:szCs w:val="18"/>
          <w:lang w:val="fr-FR" w:bidi="fr-FR"/>
        </w:rPr>
        <w:t xml:space="preserve">Aucune réclamation ne sera admise du fait du caractère amical et convivial de cette manifestation. </w:t>
      </w:r>
      <w:r w:rsidRPr="00C079F9">
        <w:rPr>
          <w:rFonts w:ascii="Arial" w:hAnsi="Arial" w:cs="Arial"/>
          <w:color w:val="231F20"/>
          <w:sz w:val="20"/>
          <w:szCs w:val="14"/>
          <w:lang w:val="fr-FR" w:bidi="fr-FR"/>
        </w:rPr>
        <w:t xml:space="preserve">Dans le cas où, pour une raison de force majeure (intempéries, incident piste...), une ou des séries devaient être annulées, les </w:t>
      </w:r>
      <w:r w:rsidRPr="00C079F9">
        <w:rPr>
          <w:rFonts w:ascii="Arial" w:hAnsi="Arial" w:cs="Arial"/>
          <w:color w:val="231F20"/>
          <w:sz w:val="20"/>
          <w:szCs w:val="14"/>
          <w:lang w:val="fr-FR" w:bidi="fr-FR"/>
        </w:rPr>
        <w:lastRenderedPageBreak/>
        <w:t xml:space="preserve">participants s’engagent à ne réclamer aucune indemnité à l’organisateur. </w:t>
      </w:r>
      <w:r w:rsidRPr="00C079F9">
        <w:rPr>
          <w:rFonts w:ascii="Arial" w:hAnsi="Arial" w:cs="Arial"/>
          <w:sz w:val="20"/>
          <w:szCs w:val="18"/>
          <w:lang w:val="fr-FR" w:bidi="fr-FR"/>
        </w:rPr>
        <w:t>Chaque participant s’engage à respecter sans réserve les articles du présent règlement et les directives imposées par l’organisateur. Seul le règlement en langue française est admissible lors d’un litige.</w:t>
      </w:r>
    </w:p>
    <w:p w14:paraId="0A230B22" w14:textId="23771700" w:rsidR="00761ADE" w:rsidRDefault="00761ADE" w:rsidP="00BA3A5E">
      <w:pPr>
        <w:adjustRightInd w:val="0"/>
        <w:rPr>
          <w:rFonts w:ascii="Arial" w:hAnsi="Arial" w:cs="Arial"/>
          <w:b/>
          <w:bCs/>
          <w:sz w:val="20"/>
          <w:szCs w:val="18"/>
          <w:lang w:val="fr-FR" w:bidi="fr-FR"/>
        </w:rPr>
      </w:pPr>
      <w:r w:rsidRPr="00761ADE">
        <w:rPr>
          <w:rFonts w:ascii="Arial" w:hAnsi="Arial" w:cs="Arial"/>
          <w:b/>
          <w:bCs/>
          <w:sz w:val="20"/>
          <w:szCs w:val="18"/>
          <w:lang w:val="fr-FR" w:bidi="fr-FR"/>
        </w:rPr>
        <w:t>Article 17 : Assurance individuelle obligatoire</w:t>
      </w:r>
    </w:p>
    <w:p w14:paraId="4F7481F1" w14:textId="77777777" w:rsidR="006677B4" w:rsidRPr="008201E3" w:rsidRDefault="006677B4" w:rsidP="006677B4">
      <w:pPr>
        <w:adjustRightInd w:val="0"/>
        <w:rPr>
          <w:rFonts w:ascii="Arial" w:hAnsi="Arial" w:cs="Arial"/>
          <w:sz w:val="20"/>
          <w:szCs w:val="20"/>
          <w:lang w:val="fr-FR" w:bidi="fr-FR"/>
        </w:rPr>
      </w:pPr>
      <w:r w:rsidRPr="008201E3">
        <w:rPr>
          <w:rFonts w:ascii="Arial" w:hAnsi="Arial" w:cs="Arial"/>
          <w:sz w:val="20"/>
          <w:szCs w:val="20"/>
          <w:lang w:val="fr-FR" w:bidi="fr-FR"/>
        </w:rPr>
        <w:t>Deux cas se présentent :</w:t>
      </w:r>
    </w:p>
    <w:p w14:paraId="43A9E985" w14:textId="77777777" w:rsidR="006677B4" w:rsidRPr="008201E3" w:rsidRDefault="006677B4" w:rsidP="006677B4">
      <w:pPr>
        <w:adjustRightInd w:val="0"/>
        <w:rPr>
          <w:rFonts w:ascii="Arial" w:hAnsi="Arial" w:cs="Arial"/>
          <w:sz w:val="20"/>
          <w:szCs w:val="20"/>
          <w:lang w:val="fr-FR" w:bidi="fr-FR"/>
        </w:rPr>
      </w:pPr>
      <w:r w:rsidRPr="008201E3">
        <w:rPr>
          <w:rFonts w:ascii="Arial" w:hAnsi="Arial" w:cs="Arial"/>
          <w:sz w:val="20"/>
          <w:szCs w:val="20"/>
          <w:lang w:val="fr-FR" w:bidi="fr-FR"/>
        </w:rPr>
        <w:t xml:space="preserve">Le participant a </w:t>
      </w:r>
      <w:proofErr w:type="spellStart"/>
      <w:r w:rsidRPr="008201E3">
        <w:rPr>
          <w:rFonts w:ascii="Arial" w:hAnsi="Arial" w:cs="Arial"/>
          <w:sz w:val="20"/>
          <w:szCs w:val="20"/>
          <w:lang w:val="fr-FR" w:bidi="fr-FR"/>
        </w:rPr>
        <w:t>dejà</w:t>
      </w:r>
      <w:proofErr w:type="spellEnd"/>
      <w:r w:rsidRPr="008201E3">
        <w:rPr>
          <w:rFonts w:ascii="Arial" w:hAnsi="Arial" w:cs="Arial"/>
          <w:sz w:val="20"/>
          <w:szCs w:val="20"/>
          <w:lang w:val="fr-FR" w:bidi="fr-FR"/>
        </w:rPr>
        <w:t xml:space="preserve"> une assurance circuit ( et non une assurance usage routier ordinaire), en ce cas il lui suffira de montrer son attestation d’assurance à son arrivée sur le circuit, à l’accueil des </w:t>
      </w:r>
      <w:proofErr w:type="spellStart"/>
      <w:r w:rsidRPr="008201E3">
        <w:rPr>
          <w:rFonts w:ascii="Arial" w:hAnsi="Arial" w:cs="Arial"/>
          <w:sz w:val="20"/>
          <w:szCs w:val="20"/>
          <w:lang w:val="fr-FR" w:bidi="fr-FR"/>
        </w:rPr>
        <w:t>controles</w:t>
      </w:r>
      <w:proofErr w:type="spellEnd"/>
      <w:r w:rsidRPr="008201E3">
        <w:rPr>
          <w:rFonts w:ascii="Arial" w:hAnsi="Arial" w:cs="Arial"/>
          <w:sz w:val="20"/>
          <w:szCs w:val="20"/>
          <w:lang w:val="fr-FR" w:bidi="fr-FR"/>
        </w:rPr>
        <w:t xml:space="preserve"> administratifs. </w:t>
      </w:r>
    </w:p>
    <w:p w14:paraId="68706D87" w14:textId="4A561EC0" w:rsidR="006677B4" w:rsidRPr="008201E3" w:rsidRDefault="006677B4" w:rsidP="006677B4">
      <w:pPr>
        <w:adjustRightInd w:val="0"/>
        <w:rPr>
          <w:rFonts w:ascii="Arial" w:hAnsi="Arial" w:cs="Arial"/>
          <w:sz w:val="20"/>
          <w:szCs w:val="20"/>
          <w:lang w:val="fr-FR" w:bidi="fr-FR"/>
        </w:rPr>
      </w:pPr>
      <w:r w:rsidRPr="008201E3">
        <w:rPr>
          <w:rFonts w:ascii="Arial" w:hAnsi="Arial" w:cs="Arial"/>
          <w:sz w:val="20"/>
          <w:szCs w:val="20"/>
          <w:lang w:val="fr-FR" w:bidi="fr-FR"/>
        </w:rPr>
        <w:t>Le participant n’a pas d’assurance circuit, il doit donc choisir l’assurance fourni par l’organisateur, contracté</w:t>
      </w:r>
      <w:r>
        <w:rPr>
          <w:rFonts w:ascii="Arial" w:hAnsi="Arial" w:cs="Arial"/>
          <w:sz w:val="20"/>
          <w:szCs w:val="20"/>
          <w:lang w:val="fr-FR" w:bidi="fr-FR"/>
        </w:rPr>
        <w:t>e</w:t>
      </w:r>
      <w:r w:rsidRPr="008201E3">
        <w:rPr>
          <w:rFonts w:ascii="Arial" w:hAnsi="Arial" w:cs="Arial"/>
          <w:sz w:val="20"/>
          <w:szCs w:val="20"/>
          <w:lang w:val="fr-FR" w:bidi="fr-FR"/>
        </w:rPr>
        <w:t xml:space="preserve"> auprès du courtier spécialisé Assur </w:t>
      </w:r>
      <w:proofErr w:type="spellStart"/>
      <w:r w:rsidRPr="008201E3">
        <w:rPr>
          <w:rFonts w:ascii="Arial" w:hAnsi="Arial" w:cs="Arial"/>
          <w:sz w:val="20"/>
          <w:szCs w:val="20"/>
          <w:lang w:val="fr-FR" w:bidi="fr-FR"/>
        </w:rPr>
        <w:t>Connect</w:t>
      </w:r>
      <w:proofErr w:type="spellEnd"/>
      <w:r w:rsidRPr="008201E3">
        <w:rPr>
          <w:rFonts w:ascii="Arial" w:hAnsi="Arial" w:cs="Arial"/>
          <w:sz w:val="20"/>
          <w:szCs w:val="20"/>
          <w:lang w:val="fr-FR" w:bidi="fr-FR"/>
        </w:rPr>
        <w:t>.</w:t>
      </w:r>
      <w:r>
        <w:rPr>
          <w:rFonts w:ascii="Arial" w:hAnsi="Arial" w:cs="Arial"/>
          <w:sz w:val="20"/>
          <w:szCs w:val="20"/>
          <w:lang w:val="fr-FR" w:bidi="fr-FR"/>
        </w:rPr>
        <w:t xml:space="preserve"> </w:t>
      </w:r>
    </w:p>
    <w:p w14:paraId="3C26C88F" w14:textId="22A26053" w:rsidR="006677B4" w:rsidRPr="008201E3" w:rsidRDefault="006677B4" w:rsidP="006677B4">
      <w:pPr>
        <w:adjustRightInd w:val="0"/>
        <w:rPr>
          <w:rFonts w:ascii="Arial" w:hAnsi="Arial" w:cs="Arial"/>
          <w:sz w:val="20"/>
          <w:szCs w:val="20"/>
          <w:lang w:val="fr-FR"/>
        </w:rPr>
      </w:pPr>
      <w:r w:rsidRPr="008201E3">
        <w:rPr>
          <w:rFonts w:ascii="Arial" w:hAnsi="Arial" w:cs="Arial"/>
          <w:sz w:val="20"/>
          <w:szCs w:val="20"/>
          <w:lang w:val="fr-FR"/>
        </w:rPr>
        <w:t xml:space="preserve">Les garanties d’assurance et d’assistance définies ci-dessous sont accordées pendant toute la durée de la manifestation de roulage libre sur motos anciennes intitulée « </w:t>
      </w:r>
      <w:r>
        <w:rPr>
          <w:rFonts w:ascii="Arial" w:hAnsi="Arial" w:cs="Arial"/>
          <w:sz w:val="20"/>
          <w:szCs w:val="20"/>
          <w:lang w:val="fr-FR"/>
        </w:rPr>
        <w:t>CLASSIC MACHINES</w:t>
      </w:r>
      <w:r w:rsidRPr="008201E3">
        <w:rPr>
          <w:rFonts w:ascii="Arial" w:hAnsi="Arial" w:cs="Arial"/>
          <w:sz w:val="20"/>
          <w:szCs w:val="20"/>
          <w:lang w:val="fr-FR"/>
        </w:rPr>
        <w:t xml:space="preserve"> 2026» qui se déroulera sur la piste du circuit </w:t>
      </w:r>
      <w:r>
        <w:rPr>
          <w:rFonts w:ascii="Arial" w:hAnsi="Arial" w:cs="Arial"/>
          <w:sz w:val="20"/>
          <w:szCs w:val="20"/>
          <w:lang w:val="fr-FR"/>
        </w:rPr>
        <w:t>du Mas du Clos</w:t>
      </w:r>
      <w:r w:rsidRPr="008201E3">
        <w:rPr>
          <w:rFonts w:ascii="Arial" w:hAnsi="Arial" w:cs="Arial"/>
          <w:sz w:val="20"/>
          <w:szCs w:val="20"/>
          <w:lang w:val="fr-FR"/>
        </w:rPr>
        <w:t xml:space="preserve"> (</w:t>
      </w:r>
      <w:r>
        <w:rPr>
          <w:rFonts w:ascii="Arial" w:hAnsi="Arial" w:cs="Arial"/>
          <w:sz w:val="20"/>
          <w:szCs w:val="20"/>
          <w:lang w:val="fr-FR"/>
        </w:rPr>
        <w:t>2</w:t>
      </w:r>
      <w:r w:rsidRPr="008201E3">
        <w:rPr>
          <w:rFonts w:ascii="Arial" w:hAnsi="Arial" w:cs="Arial"/>
          <w:sz w:val="20"/>
          <w:szCs w:val="20"/>
          <w:lang w:val="fr-FR"/>
        </w:rPr>
        <w:t xml:space="preserve">3) les </w:t>
      </w:r>
      <w:r>
        <w:rPr>
          <w:rFonts w:ascii="Arial" w:hAnsi="Arial" w:cs="Arial"/>
          <w:sz w:val="20"/>
          <w:szCs w:val="20"/>
          <w:lang w:val="fr-FR"/>
        </w:rPr>
        <w:t>1</w:t>
      </w:r>
      <w:r w:rsidRPr="008201E3">
        <w:rPr>
          <w:rFonts w:ascii="Arial" w:hAnsi="Arial" w:cs="Arial"/>
          <w:sz w:val="20"/>
          <w:szCs w:val="20"/>
          <w:lang w:val="fr-FR"/>
        </w:rPr>
        <w:t xml:space="preserve">5 et </w:t>
      </w:r>
      <w:r>
        <w:rPr>
          <w:rFonts w:ascii="Arial" w:hAnsi="Arial" w:cs="Arial"/>
          <w:sz w:val="20"/>
          <w:szCs w:val="20"/>
          <w:lang w:val="fr-FR"/>
        </w:rPr>
        <w:t>1</w:t>
      </w:r>
      <w:r w:rsidRPr="008201E3">
        <w:rPr>
          <w:rFonts w:ascii="Arial" w:hAnsi="Arial" w:cs="Arial"/>
          <w:sz w:val="20"/>
          <w:szCs w:val="20"/>
          <w:lang w:val="fr-FR"/>
        </w:rPr>
        <w:t xml:space="preserve">6 </w:t>
      </w:r>
      <w:r>
        <w:rPr>
          <w:rFonts w:ascii="Arial" w:hAnsi="Arial" w:cs="Arial"/>
          <w:sz w:val="20"/>
          <w:szCs w:val="20"/>
          <w:lang w:val="fr-FR"/>
        </w:rPr>
        <w:t>juillet</w:t>
      </w:r>
      <w:r w:rsidRPr="008201E3">
        <w:rPr>
          <w:rFonts w:ascii="Arial" w:hAnsi="Arial" w:cs="Arial"/>
          <w:sz w:val="20"/>
          <w:szCs w:val="20"/>
          <w:lang w:val="fr-FR"/>
        </w:rPr>
        <w:t xml:space="preserve"> 2026.</w:t>
      </w:r>
    </w:p>
    <w:p w14:paraId="36E8DABC" w14:textId="77777777" w:rsidR="006677B4" w:rsidRPr="008201E3" w:rsidRDefault="006677B4" w:rsidP="006677B4">
      <w:pPr>
        <w:adjustRightInd w:val="0"/>
        <w:rPr>
          <w:rFonts w:ascii="Arial" w:hAnsi="Arial" w:cs="Arial"/>
          <w:sz w:val="20"/>
          <w:szCs w:val="20"/>
          <w:lang w:val="fr-FR"/>
        </w:rPr>
      </w:pPr>
      <w:r w:rsidRPr="008201E3">
        <w:rPr>
          <w:rFonts w:ascii="Arial" w:hAnsi="Arial" w:cs="Arial"/>
          <w:sz w:val="20"/>
          <w:szCs w:val="20"/>
          <w:lang w:val="fr-FR"/>
        </w:rPr>
        <w:t>La Compagnie TOKIO MARINE HCC garantit le paiement des indemnités prévues ci-après en cas d’ACCIDENT subi par les assurés lorsqu’ils sont victimes d’accidents corporels pendant le déroulement de la manifestation et consécutivement à leur participation à la manifestation précitée exclusivement (les trajets A/R pour se rendre sur les lieux de la manifestation ne sont donc pas garantis).</w:t>
      </w:r>
    </w:p>
    <w:p w14:paraId="1E1C2E66" w14:textId="77777777" w:rsidR="006677B4" w:rsidRPr="008201E3" w:rsidRDefault="006677B4" w:rsidP="006677B4">
      <w:pPr>
        <w:widowControl/>
        <w:autoSpaceDE/>
        <w:autoSpaceDN/>
        <w:rPr>
          <w:rFonts w:ascii="Arial" w:eastAsia="Times New Roman" w:hAnsi="Arial" w:cs="Arial"/>
          <w:sz w:val="20"/>
          <w:szCs w:val="20"/>
          <w:lang w:val="fr-FR" w:eastAsia="fr-FR"/>
        </w:rPr>
      </w:pPr>
      <w:r w:rsidRPr="008201E3">
        <w:rPr>
          <w:rFonts w:ascii="Arial" w:eastAsia="Times New Roman" w:hAnsi="Arial" w:cs="Arial"/>
          <w:color w:val="000000"/>
          <w:sz w:val="20"/>
          <w:szCs w:val="20"/>
          <w:lang w:val="fr-FR" w:eastAsia="fr-FR"/>
        </w:rPr>
        <w:t>Une assurance individuelle obligatoire, au coût de 10 euros, qui couvre les garanties suivantes :</w:t>
      </w:r>
    </w:p>
    <w:p w14:paraId="3A2CB933" w14:textId="77777777" w:rsidR="006677B4" w:rsidRPr="008201E3" w:rsidRDefault="006677B4" w:rsidP="006677B4">
      <w:pPr>
        <w:adjustRightInd w:val="0"/>
        <w:rPr>
          <w:rFonts w:ascii="Arial" w:hAnsi="Arial" w:cs="Arial"/>
          <w:sz w:val="20"/>
          <w:szCs w:val="20"/>
          <w:lang w:val="fr-FR"/>
        </w:rPr>
      </w:pPr>
      <w:r w:rsidRPr="008201E3">
        <w:rPr>
          <w:rFonts w:ascii="Arial" w:hAnsi="Arial" w:cs="Arial"/>
          <w:sz w:val="20"/>
          <w:szCs w:val="20"/>
          <w:lang w:val="fr-FR"/>
        </w:rPr>
        <w:t>DECES ACCIDENTEL : 50 000 Euros.</w:t>
      </w:r>
      <w:r w:rsidRPr="008201E3">
        <w:rPr>
          <w:rFonts w:ascii="Arial" w:hAnsi="Arial" w:cs="Arial"/>
          <w:sz w:val="20"/>
          <w:szCs w:val="20"/>
          <w:lang w:val="fr-FR"/>
        </w:rPr>
        <w:br/>
        <w:t xml:space="preserve">INFIRMITE PERMANENTE TOTALE par suite d’accident : 100 000 Euros, </w:t>
      </w:r>
      <w:proofErr w:type="spellStart"/>
      <w:r w:rsidRPr="008201E3">
        <w:rPr>
          <w:rFonts w:ascii="Arial" w:hAnsi="Arial" w:cs="Arial"/>
          <w:sz w:val="20"/>
          <w:szCs w:val="20"/>
          <w:lang w:val="fr-FR"/>
        </w:rPr>
        <w:t>réductible</w:t>
      </w:r>
      <w:proofErr w:type="spellEnd"/>
      <w:r w:rsidRPr="008201E3">
        <w:rPr>
          <w:rFonts w:ascii="Arial" w:hAnsi="Arial" w:cs="Arial"/>
          <w:sz w:val="20"/>
          <w:szCs w:val="20"/>
          <w:lang w:val="fr-FR"/>
        </w:rPr>
        <w:t xml:space="preserve"> en cas d’INFIRMITE PERMANENTE PARTIELLE selon </w:t>
      </w:r>
      <w:proofErr w:type="spellStart"/>
      <w:r w:rsidRPr="008201E3">
        <w:rPr>
          <w:rFonts w:ascii="Arial" w:hAnsi="Arial" w:cs="Arial"/>
          <w:sz w:val="20"/>
          <w:szCs w:val="20"/>
          <w:lang w:val="fr-FR"/>
        </w:rPr>
        <w:t>barème</w:t>
      </w:r>
      <w:proofErr w:type="spellEnd"/>
      <w:r w:rsidRPr="008201E3">
        <w:rPr>
          <w:rFonts w:ascii="Arial" w:hAnsi="Arial" w:cs="Arial"/>
          <w:sz w:val="20"/>
          <w:szCs w:val="20"/>
          <w:lang w:val="fr-FR"/>
        </w:rPr>
        <w:t>.</w:t>
      </w:r>
      <w:r w:rsidRPr="008201E3">
        <w:rPr>
          <w:rFonts w:ascii="Arial" w:hAnsi="Arial" w:cs="Arial"/>
          <w:sz w:val="20"/>
          <w:szCs w:val="20"/>
          <w:lang w:val="fr-FR"/>
        </w:rPr>
        <w:br/>
      </w:r>
      <w:proofErr w:type="spellStart"/>
      <w:r w:rsidRPr="008201E3">
        <w:rPr>
          <w:rFonts w:ascii="Arial" w:hAnsi="Arial" w:cs="Arial"/>
          <w:sz w:val="20"/>
          <w:szCs w:val="20"/>
          <w:lang w:val="fr-FR"/>
        </w:rPr>
        <w:t>Indemnite</w:t>
      </w:r>
      <w:proofErr w:type="spellEnd"/>
      <w:r w:rsidRPr="008201E3">
        <w:rPr>
          <w:rFonts w:ascii="Arial" w:hAnsi="Arial" w:cs="Arial"/>
          <w:sz w:val="20"/>
          <w:szCs w:val="20"/>
          <w:lang w:val="fr-FR"/>
        </w:rPr>
        <w:t xml:space="preserve">́ JOURNALIERE EN CAS DE COMA : (à partir de 10 jours </w:t>
      </w:r>
      <w:proofErr w:type="spellStart"/>
      <w:r w:rsidRPr="008201E3">
        <w:rPr>
          <w:rFonts w:ascii="Arial" w:hAnsi="Arial" w:cs="Arial"/>
          <w:sz w:val="20"/>
          <w:szCs w:val="20"/>
          <w:lang w:val="fr-FR"/>
        </w:rPr>
        <w:t>consécutifs</w:t>
      </w:r>
      <w:proofErr w:type="spellEnd"/>
      <w:r w:rsidRPr="008201E3">
        <w:rPr>
          <w:rFonts w:ascii="Arial" w:hAnsi="Arial" w:cs="Arial"/>
          <w:sz w:val="20"/>
          <w:szCs w:val="20"/>
          <w:lang w:val="fr-FR"/>
        </w:rPr>
        <w:t xml:space="preserve"> de coma et durant 365 jours) : 2% du capital </w:t>
      </w:r>
      <w:proofErr w:type="spellStart"/>
      <w:r w:rsidRPr="008201E3">
        <w:rPr>
          <w:rFonts w:ascii="Arial" w:hAnsi="Arial" w:cs="Arial"/>
          <w:sz w:val="20"/>
          <w:szCs w:val="20"/>
          <w:lang w:val="fr-FR"/>
        </w:rPr>
        <w:t>décès</w:t>
      </w:r>
      <w:proofErr w:type="spellEnd"/>
      <w:r w:rsidRPr="008201E3">
        <w:rPr>
          <w:rFonts w:ascii="Arial" w:hAnsi="Arial" w:cs="Arial"/>
          <w:sz w:val="20"/>
          <w:szCs w:val="20"/>
          <w:lang w:val="fr-FR"/>
        </w:rPr>
        <w:t xml:space="preserve"> accidentel par semaine de coma limité à 50 semaines.</w:t>
      </w:r>
      <w:r w:rsidRPr="008201E3">
        <w:rPr>
          <w:rFonts w:ascii="Arial" w:hAnsi="Arial" w:cs="Arial"/>
          <w:sz w:val="20"/>
          <w:szCs w:val="20"/>
          <w:lang w:val="fr-FR"/>
        </w:rPr>
        <w:br/>
        <w:t xml:space="preserve">INCAPACITE TEMPORAIRE à la suite d’un ACCIDENT : (à compter du 31 </w:t>
      </w:r>
      <w:proofErr w:type="spellStart"/>
      <w:r w:rsidRPr="008201E3">
        <w:rPr>
          <w:rFonts w:ascii="Arial" w:hAnsi="Arial" w:cs="Arial"/>
          <w:sz w:val="20"/>
          <w:szCs w:val="20"/>
          <w:lang w:val="fr-FR"/>
        </w:rPr>
        <w:t>ème</w:t>
      </w:r>
      <w:proofErr w:type="spellEnd"/>
      <w:r w:rsidRPr="008201E3">
        <w:rPr>
          <w:rFonts w:ascii="Arial" w:hAnsi="Arial" w:cs="Arial"/>
          <w:sz w:val="20"/>
          <w:szCs w:val="20"/>
          <w:lang w:val="fr-FR"/>
        </w:rPr>
        <w:t xml:space="preserve"> jour d’</w:t>
      </w:r>
      <w:proofErr w:type="spellStart"/>
      <w:r w:rsidRPr="008201E3">
        <w:rPr>
          <w:rFonts w:ascii="Arial" w:hAnsi="Arial" w:cs="Arial"/>
          <w:sz w:val="20"/>
          <w:szCs w:val="20"/>
          <w:lang w:val="fr-FR"/>
        </w:rPr>
        <w:t>incapacite</w:t>
      </w:r>
      <w:proofErr w:type="spellEnd"/>
      <w:r w:rsidRPr="008201E3">
        <w:rPr>
          <w:rFonts w:ascii="Arial" w:hAnsi="Arial" w:cs="Arial"/>
          <w:sz w:val="20"/>
          <w:szCs w:val="20"/>
          <w:lang w:val="fr-FR"/>
        </w:rPr>
        <w:t xml:space="preserve">́ et pendant une </w:t>
      </w:r>
      <w:proofErr w:type="spellStart"/>
      <w:r w:rsidRPr="008201E3">
        <w:rPr>
          <w:rFonts w:ascii="Arial" w:hAnsi="Arial" w:cs="Arial"/>
          <w:sz w:val="20"/>
          <w:szCs w:val="20"/>
          <w:lang w:val="fr-FR"/>
        </w:rPr>
        <w:t>durée</w:t>
      </w:r>
      <w:proofErr w:type="spellEnd"/>
      <w:r w:rsidRPr="008201E3">
        <w:rPr>
          <w:rFonts w:ascii="Arial" w:hAnsi="Arial" w:cs="Arial"/>
          <w:sz w:val="20"/>
          <w:szCs w:val="20"/>
          <w:lang w:val="fr-FR"/>
        </w:rPr>
        <w:t xml:space="preserve"> maximale de 180 jours) : 50 Euros.</w:t>
      </w:r>
      <w:r w:rsidRPr="008201E3">
        <w:rPr>
          <w:rFonts w:ascii="Arial" w:hAnsi="Arial" w:cs="Arial"/>
          <w:sz w:val="20"/>
          <w:szCs w:val="20"/>
          <w:lang w:val="fr-FR"/>
        </w:rPr>
        <w:br/>
      </w:r>
      <w:proofErr w:type="spellStart"/>
      <w:r w:rsidRPr="008201E3">
        <w:rPr>
          <w:rFonts w:ascii="Arial" w:hAnsi="Arial" w:cs="Arial"/>
          <w:sz w:val="20"/>
          <w:szCs w:val="20"/>
          <w:lang w:val="fr-FR"/>
        </w:rPr>
        <w:t>Aménagement</w:t>
      </w:r>
      <w:proofErr w:type="spellEnd"/>
      <w:r w:rsidRPr="008201E3">
        <w:rPr>
          <w:rFonts w:ascii="Arial" w:hAnsi="Arial" w:cs="Arial"/>
          <w:sz w:val="20"/>
          <w:szCs w:val="20"/>
          <w:lang w:val="fr-FR"/>
        </w:rPr>
        <w:t xml:space="preserve"> du domicile OU </w:t>
      </w:r>
      <w:proofErr w:type="spellStart"/>
      <w:r w:rsidRPr="008201E3">
        <w:rPr>
          <w:rFonts w:ascii="Arial" w:hAnsi="Arial" w:cs="Arial"/>
          <w:sz w:val="20"/>
          <w:szCs w:val="20"/>
          <w:lang w:val="fr-FR"/>
        </w:rPr>
        <w:t>véhicule</w:t>
      </w:r>
      <w:proofErr w:type="spellEnd"/>
      <w:r w:rsidRPr="008201E3">
        <w:rPr>
          <w:rFonts w:ascii="Arial" w:hAnsi="Arial" w:cs="Arial"/>
          <w:sz w:val="20"/>
          <w:szCs w:val="20"/>
          <w:lang w:val="fr-FR"/>
        </w:rPr>
        <w:t xml:space="preserve"> : avec un maximum de 3.000 Euros</w:t>
      </w:r>
      <w:r w:rsidRPr="008201E3">
        <w:rPr>
          <w:rFonts w:ascii="Arial" w:hAnsi="Arial" w:cs="Arial"/>
          <w:sz w:val="20"/>
          <w:szCs w:val="20"/>
          <w:lang w:val="fr-FR"/>
        </w:rPr>
        <w:br/>
        <w:t>FRAIS DE TRAITEMENT à la suite d’un accident : à concurrence de 2 500 Euros.</w:t>
      </w:r>
      <w:r w:rsidRPr="008201E3">
        <w:rPr>
          <w:rFonts w:ascii="Arial" w:hAnsi="Arial" w:cs="Arial"/>
          <w:sz w:val="20"/>
          <w:szCs w:val="20"/>
          <w:lang w:val="fr-FR"/>
        </w:rPr>
        <w:br/>
        <w:t xml:space="preserve">ASSISTANCE RAPATRIEMENT : selon les </w:t>
      </w:r>
      <w:proofErr w:type="spellStart"/>
      <w:r w:rsidRPr="008201E3">
        <w:rPr>
          <w:rFonts w:ascii="Arial" w:hAnsi="Arial" w:cs="Arial"/>
          <w:sz w:val="20"/>
          <w:szCs w:val="20"/>
          <w:lang w:val="fr-FR"/>
        </w:rPr>
        <w:t>modalités</w:t>
      </w:r>
      <w:proofErr w:type="spellEnd"/>
      <w:r w:rsidRPr="008201E3">
        <w:rPr>
          <w:rFonts w:ascii="Arial" w:hAnsi="Arial" w:cs="Arial"/>
          <w:sz w:val="20"/>
          <w:szCs w:val="20"/>
          <w:lang w:val="fr-FR"/>
        </w:rPr>
        <w:t xml:space="preserve"> </w:t>
      </w:r>
      <w:proofErr w:type="spellStart"/>
      <w:r w:rsidRPr="008201E3">
        <w:rPr>
          <w:rFonts w:ascii="Arial" w:hAnsi="Arial" w:cs="Arial"/>
          <w:sz w:val="20"/>
          <w:szCs w:val="20"/>
          <w:lang w:val="fr-FR"/>
        </w:rPr>
        <w:t>indiquées</w:t>
      </w:r>
      <w:proofErr w:type="spellEnd"/>
      <w:r w:rsidRPr="008201E3">
        <w:rPr>
          <w:rFonts w:ascii="Arial" w:hAnsi="Arial" w:cs="Arial"/>
          <w:sz w:val="20"/>
          <w:szCs w:val="20"/>
          <w:lang w:val="fr-FR"/>
        </w:rPr>
        <w:t xml:space="preserve"> dans la Convention ASSISTANCE. </w:t>
      </w:r>
    </w:p>
    <w:p w14:paraId="60C9B191" w14:textId="129BEE53" w:rsidR="006677B4" w:rsidRPr="008201E3" w:rsidRDefault="006677B4" w:rsidP="006677B4">
      <w:pPr>
        <w:ind w:right="539"/>
        <w:rPr>
          <w:rFonts w:ascii="Arial" w:hAnsi="Arial" w:cs="Arial"/>
          <w:sz w:val="20"/>
          <w:szCs w:val="20"/>
          <w:lang w:val="fr-FR"/>
        </w:rPr>
      </w:pPr>
      <w:r w:rsidRPr="008201E3">
        <w:rPr>
          <w:rFonts w:ascii="Arial" w:hAnsi="Arial" w:cs="Arial"/>
          <w:sz w:val="20"/>
          <w:szCs w:val="20"/>
          <w:lang w:val="fr-FR"/>
        </w:rPr>
        <w:t xml:space="preserve">Par dérogation aux Conditions Générales, Titre 1 – Dispositions Générales, paragraphe « Cessation des garanties », la limite d’âge est étendue à 80 ans dans le cadre du présent contrat pour l’événement sur circuit </w:t>
      </w:r>
      <w:r>
        <w:rPr>
          <w:rFonts w:ascii="Arial" w:hAnsi="Arial" w:cs="Arial"/>
          <w:sz w:val="20"/>
          <w:szCs w:val="20"/>
          <w:lang w:val="fr-FR"/>
        </w:rPr>
        <w:t>CLASSIC MACHINES</w:t>
      </w:r>
      <w:r w:rsidRPr="008201E3">
        <w:rPr>
          <w:rFonts w:ascii="Arial" w:hAnsi="Arial" w:cs="Arial"/>
          <w:sz w:val="20"/>
          <w:szCs w:val="20"/>
          <w:lang w:val="fr-FR"/>
        </w:rPr>
        <w:t xml:space="preserve"> 2026.</w:t>
      </w:r>
    </w:p>
    <w:p w14:paraId="34ADF1ED" w14:textId="77777777" w:rsidR="006677B4" w:rsidRPr="008201E3" w:rsidRDefault="006677B4" w:rsidP="006677B4">
      <w:pPr>
        <w:adjustRightInd w:val="0"/>
        <w:rPr>
          <w:rFonts w:ascii="Arial" w:hAnsi="Arial" w:cs="Arial"/>
          <w:sz w:val="20"/>
          <w:szCs w:val="20"/>
          <w:lang w:val="fr-FR"/>
        </w:rPr>
      </w:pPr>
      <w:r w:rsidRPr="008201E3">
        <w:rPr>
          <w:rFonts w:ascii="Arial" w:hAnsi="Arial" w:cs="Arial"/>
          <w:sz w:val="20"/>
          <w:szCs w:val="20"/>
          <w:lang w:val="fr-FR"/>
        </w:rPr>
        <w:t>BENEFICIAIRE EN CAS DE DECES</w:t>
      </w:r>
    </w:p>
    <w:p w14:paraId="1026DA4E" w14:textId="77777777" w:rsidR="006677B4" w:rsidRPr="008201E3" w:rsidRDefault="006677B4" w:rsidP="006677B4">
      <w:pPr>
        <w:adjustRightInd w:val="0"/>
        <w:rPr>
          <w:rFonts w:ascii="Arial" w:hAnsi="Arial" w:cs="Arial"/>
          <w:sz w:val="20"/>
          <w:szCs w:val="20"/>
          <w:lang w:val="fr-FR" w:bidi="fr-FR"/>
        </w:rPr>
      </w:pPr>
      <w:r w:rsidRPr="008201E3">
        <w:rPr>
          <w:rFonts w:ascii="Arial" w:hAnsi="Arial" w:cs="Arial"/>
          <w:sz w:val="20"/>
          <w:szCs w:val="20"/>
          <w:lang w:val="fr-FR"/>
        </w:rPr>
        <w:t xml:space="preserve">En cas de DECES de l’ASSURE, il est </w:t>
      </w:r>
      <w:proofErr w:type="spellStart"/>
      <w:r w:rsidRPr="008201E3">
        <w:rPr>
          <w:rFonts w:ascii="Arial" w:hAnsi="Arial" w:cs="Arial"/>
          <w:sz w:val="20"/>
          <w:szCs w:val="20"/>
          <w:lang w:val="fr-FR"/>
        </w:rPr>
        <w:t>précise</w:t>
      </w:r>
      <w:proofErr w:type="spellEnd"/>
      <w:r w:rsidRPr="008201E3">
        <w:rPr>
          <w:rFonts w:ascii="Arial" w:hAnsi="Arial" w:cs="Arial"/>
          <w:sz w:val="20"/>
          <w:szCs w:val="20"/>
          <w:lang w:val="fr-FR"/>
        </w:rPr>
        <w:t xml:space="preserve">́ que les BENEFICIAIRES du capital </w:t>
      </w:r>
      <w:proofErr w:type="spellStart"/>
      <w:r w:rsidRPr="008201E3">
        <w:rPr>
          <w:rFonts w:ascii="Arial" w:hAnsi="Arial" w:cs="Arial"/>
          <w:sz w:val="20"/>
          <w:szCs w:val="20"/>
          <w:lang w:val="fr-FR"/>
        </w:rPr>
        <w:t>prévu</w:t>
      </w:r>
      <w:proofErr w:type="spellEnd"/>
      <w:r w:rsidRPr="008201E3">
        <w:rPr>
          <w:rFonts w:ascii="Arial" w:hAnsi="Arial" w:cs="Arial"/>
          <w:sz w:val="20"/>
          <w:szCs w:val="20"/>
          <w:lang w:val="fr-FR"/>
        </w:rPr>
        <w:t xml:space="preserve"> à cet effet seront :</w:t>
      </w:r>
      <w:r w:rsidRPr="008201E3">
        <w:rPr>
          <w:rFonts w:ascii="Arial" w:hAnsi="Arial" w:cs="Arial"/>
          <w:sz w:val="20"/>
          <w:szCs w:val="20"/>
          <w:lang w:val="fr-FR"/>
        </w:rPr>
        <w:br/>
        <w:t xml:space="preserve">- si l’ASSURE est marié : son conjoint non </w:t>
      </w:r>
      <w:proofErr w:type="spellStart"/>
      <w:r w:rsidRPr="008201E3">
        <w:rPr>
          <w:rFonts w:ascii="Arial" w:hAnsi="Arial" w:cs="Arial"/>
          <w:sz w:val="20"/>
          <w:szCs w:val="20"/>
          <w:lang w:val="fr-FR"/>
        </w:rPr>
        <w:t>sépare</w:t>
      </w:r>
      <w:proofErr w:type="spellEnd"/>
      <w:r w:rsidRPr="008201E3">
        <w:rPr>
          <w:rFonts w:ascii="Arial" w:hAnsi="Arial" w:cs="Arial"/>
          <w:sz w:val="20"/>
          <w:szCs w:val="20"/>
          <w:lang w:val="fr-FR"/>
        </w:rPr>
        <w:t xml:space="preserve">́ de corps à ses torts, ni divorcé, à </w:t>
      </w:r>
      <w:proofErr w:type="spellStart"/>
      <w:r w:rsidRPr="008201E3">
        <w:rPr>
          <w:rFonts w:ascii="Arial" w:hAnsi="Arial" w:cs="Arial"/>
          <w:sz w:val="20"/>
          <w:szCs w:val="20"/>
          <w:lang w:val="fr-FR"/>
        </w:rPr>
        <w:t>défaut</w:t>
      </w:r>
      <w:proofErr w:type="spellEnd"/>
      <w:r w:rsidRPr="008201E3">
        <w:rPr>
          <w:rFonts w:ascii="Arial" w:hAnsi="Arial" w:cs="Arial"/>
          <w:sz w:val="20"/>
          <w:szCs w:val="20"/>
          <w:lang w:val="fr-FR"/>
        </w:rPr>
        <w:t xml:space="preserve"> ses enfants </w:t>
      </w:r>
      <w:proofErr w:type="spellStart"/>
      <w:r w:rsidRPr="008201E3">
        <w:rPr>
          <w:rFonts w:ascii="Arial" w:hAnsi="Arial" w:cs="Arial"/>
          <w:sz w:val="20"/>
          <w:szCs w:val="20"/>
          <w:lang w:val="fr-FR"/>
        </w:rPr>
        <w:t>nés</w:t>
      </w:r>
      <w:proofErr w:type="spellEnd"/>
      <w:r w:rsidRPr="008201E3">
        <w:rPr>
          <w:rFonts w:ascii="Arial" w:hAnsi="Arial" w:cs="Arial"/>
          <w:sz w:val="20"/>
          <w:szCs w:val="20"/>
          <w:lang w:val="fr-FR"/>
        </w:rPr>
        <w:t xml:space="preserve"> ou </w:t>
      </w:r>
      <w:proofErr w:type="spellStart"/>
      <w:r w:rsidRPr="008201E3">
        <w:rPr>
          <w:rFonts w:ascii="Arial" w:hAnsi="Arial" w:cs="Arial"/>
          <w:sz w:val="20"/>
          <w:szCs w:val="20"/>
          <w:lang w:val="fr-FR"/>
        </w:rPr>
        <w:t>a</w:t>
      </w:r>
      <w:proofErr w:type="spellEnd"/>
      <w:r w:rsidRPr="008201E3">
        <w:rPr>
          <w:rFonts w:ascii="Arial" w:hAnsi="Arial" w:cs="Arial"/>
          <w:sz w:val="20"/>
          <w:szCs w:val="20"/>
          <w:lang w:val="fr-FR"/>
        </w:rPr>
        <w:t xml:space="preserve">̀ </w:t>
      </w:r>
      <w:proofErr w:type="spellStart"/>
      <w:r w:rsidRPr="008201E3">
        <w:rPr>
          <w:rFonts w:ascii="Arial" w:hAnsi="Arial" w:cs="Arial"/>
          <w:sz w:val="20"/>
          <w:szCs w:val="20"/>
          <w:lang w:val="fr-FR"/>
        </w:rPr>
        <w:t>naître</w:t>
      </w:r>
      <w:proofErr w:type="spellEnd"/>
      <w:r w:rsidRPr="008201E3">
        <w:rPr>
          <w:rFonts w:ascii="Arial" w:hAnsi="Arial" w:cs="Arial"/>
          <w:sz w:val="20"/>
          <w:szCs w:val="20"/>
          <w:lang w:val="fr-FR"/>
        </w:rPr>
        <w:t xml:space="preserve">, vivants ou </w:t>
      </w:r>
      <w:proofErr w:type="spellStart"/>
      <w:r w:rsidRPr="008201E3">
        <w:rPr>
          <w:rFonts w:ascii="Arial" w:hAnsi="Arial" w:cs="Arial"/>
          <w:sz w:val="20"/>
          <w:szCs w:val="20"/>
          <w:lang w:val="fr-FR"/>
        </w:rPr>
        <w:t>représentés</w:t>
      </w:r>
      <w:proofErr w:type="spellEnd"/>
      <w:r w:rsidRPr="008201E3">
        <w:rPr>
          <w:rFonts w:ascii="Arial" w:hAnsi="Arial" w:cs="Arial"/>
          <w:sz w:val="20"/>
          <w:szCs w:val="20"/>
          <w:lang w:val="fr-FR"/>
        </w:rPr>
        <w:t xml:space="preserve">, à </w:t>
      </w:r>
      <w:proofErr w:type="spellStart"/>
      <w:r w:rsidRPr="008201E3">
        <w:rPr>
          <w:rFonts w:ascii="Arial" w:hAnsi="Arial" w:cs="Arial"/>
          <w:sz w:val="20"/>
          <w:szCs w:val="20"/>
          <w:lang w:val="fr-FR"/>
        </w:rPr>
        <w:t>défaut</w:t>
      </w:r>
      <w:proofErr w:type="spellEnd"/>
      <w:r w:rsidRPr="008201E3">
        <w:rPr>
          <w:rFonts w:ascii="Arial" w:hAnsi="Arial" w:cs="Arial"/>
          <w:sz w:val="20"/>
          <w:szCs w:val="20"/>
          <w:lang w:val="fr-FR"/>
        </w:rPr>
        <w:t xml:space="preserve"> ses </w:t>
      </w:r>
      <w:proofErr w:type="spellStart"/>
      <w:r w:rsidRPr="008201E3">
        <w:rPr>
          <w:rFonts w:ascii="Arial" w:hAnsi="Arial" w:cs="Arial"/>
          <w:sz w:val="20"/>
          <w:szCs w:val="20"/>
          <w:lang w:val="fr-FR"/>
        </w:rPr>
        <w:t>héritiers</w:t>
      </w:r>
      <w:proofErr w:type="spellEnd"/>
      <w:r w:rsidRPr="008201E3">
        <w:rPr>
          <w:rFonts w:ascii="Arial" w:hAnsi="Arial" w:cs="Arial"/>
          <w:sz w:val="20"/>
          <w:szCs w:val="20"/>
          <w:lang w:val="fr-FR"/>
        </w:rPr>
        <w:t>,</w:t>
      </w:r>
      <w:r w:rsidRPr="008201E3">
        <w:rPr>
          <w:rFonts w:ascii="Arial" w:hAnsi="Arial" w:cs="Arial"/>
          <w:sz w:val="20"/>
          <w:szCs w:val="20"/>
          <w:lang w:val="fr-FR"/>
        </w:rPr>
        <w:br/>
        <w:t xml:space="preserve">- si l’ASSURE est signataire d’un PACS, son partenaire, à </w:t>
      </w:r>
      <w:proofErr w:type="spellStart"/>
      <w:r w:rsidRPr="008201E3">
        <w:rPr>
          <w:rFonts w:ascii="Arial" w:hAnsi="Arial" w:cs="Arial"/>
          <w:sz w:val="20"/>
          <w:szCs w:val="20"/>
          <w:lang w:val="fr-FR"/>
        </w:rPr>
        <w:t>défaut</w:t>
      </w:r>
      <w:proofErr w:type="spellEnd"/>
      <w:r w:rsidRPr="008201E3">
        <w:rPr>
          <w:rFonts w:ascii="Arial" w:hAnsi="Arial" w:cs="Arial"/>
          <w:sz w:val="20"/>
          <w:szCs w:val="20"/>
          <w:lang w:val="fr-FR"/>
        </w:rPr>
        <w:t xml:space="preserve"> ses </w:t>
      </w:r>
      <w:proofErr w:type="spellStart"/>
      <w:r w:rsidRPr="008201E3">
        <w:rPr>
          <w:rFonts w:ascii="Arial" w:hAnsi="Arial" w:cs="Arial"/>
          <w:sz w:val="20"/>
          <w:szCs w:val="20"/>
          <w:lang w:val="fr-FR"/>
        </w:rPr>
        <w:t>héritiers</w:t>
      </w:r>
      <w:proofErr w:type="spellEnd"/>
      <w:r w:rsidRPr="008201E3">
        <w:rPr>
          <w:rFonts w:ascii="Arial" w:hAnsi="Arial" w:cs="Arial"/>
          <w:sz w:val="20"/>
          <w:szCs w:val="20"/>
          <w:lang w:val="fr-FR"/>
        </w:rPr>
        <w:t>,</w:t>
      </w:r>
      <w:r w:rsidRPr="008201E3">
        <w:rPr>
          <w:rFonts w:ascii="Arial" w:hAnsi="Arial" w:cs="Arial"/>
          <w:sz w:val="20"/>
          <w:szCs w:val="20"/>
          <w:lang w:val="fr-FR"/>
        </w:rPr>
        <w:br/>
        <w:t xml:space="preserve">- si l’ASSURE est veuf ou divorcé : ses enfants à </w:t>
      </w:r>
      <w:proofErr w:type="spellStart"/>
      <w:r w:rsidRPr="008201E3">
        <w:rPr>
          <w:rFonts w:ascii="Arial" w:hAnsi="Arial" w:cs="Arial"/>
          <w:sz w:val="20"/>
          <w:szCs w:val="20"/>
          <w:lang w:val="fr-FR"/>
        </w:rPr>
        <w:t>défaut</w:t>
      </w:r>
      <w:proofErr w:type="spellEnd"/>
      <w:r w:rsidRPr="008201E3">
        <w:rPr>
          <w:rFonts w:ascii="Arial" w:hAnsi="Arial" w:cs="Arial"/>
          <w:sz w:val="20"/>
          <w:szCs w:val="20"/>
          <w:lang w:val="fr-FR"/>
        </w:rPr>
        <w:t xml:space="preserve"> ses </w:t>
      </w:r>
      <w:proofErr w:type="spellStart"/>
      <w:r w:rsidRPr="008201E3">
        <w:rPr>
          <w:rFonts w:ascii="Arial" w:hAnsi="Arial" w:cs="Arial"/>
          <w:sz w:val="20"/>
          <w:szCs w:val="20"/>
          <w:lang w:val="fr-FR"/>
        </w:rPr>
        <w:t>héritiers</w:t>
      </w:r>
      <w:proofErr w:type="spellEnd"/>
      <w:r w:rsidRPr="008201E3">
        <w:rPr>
          <w:rFonts w:ascii="Arial" w:hAnsi="Arial" w:cs="Arial"/>
          <w:sz w:val="20"/>
          <w:szCs w:val="20"/>
          <w:lang w:val="fr-FR"/>
        </w:rPr>
        <w:t>,</w:t>
      </w:r>
      <w:r w:rsidRPr="008201E3">
        <w:rPr>
          <w:rFonts w:ascii="Arial" w:hAnsi="Arial" w:cs="Arial"/>
          <w:sz w:val="20"/>
          <w:szCs w:val="20"/>
          <w:lang w:val="fr-FR"/>
        </w:rPr>
        <w:br/>
        <w:t xml:space="preserve">- si l’ASSURE est </w:t>
      </w:r>
      <w:proofErr w:type="spellStart"/>
      <w:r w:rsidRPr="008201E3">
        <w:rPr>
          <w:rFonts w:ascii="Arial" w:hAnsi="Arial" w:cs="Arial"/>
          <w:sz w:val="20"/>
          <w:szCs w:val="20"/>
          <w:lang w:val="fr-FR"/>
        </w:rPr>
        <w:t>célibataire</w:t>
      </w:r>
      <w:proofErr w:type="spellEnd"/>
      <w:r w:rsidRPr="008201E3">
        <w:rPr>
          <w:rFonts w:ascii="Arial" w:hAnsi="Arial" w:cs="Arial"/>
          <w:sz w:val="20"/>
          <w:szCs w:val="20"/>
          <w:lang w:val="fr-FR"/>
        </w:rPr>
        <w:t xml:space="preserve"> : ses </w:t>
      </w:r>
      <w:proofErr w:type="spellStart"/>
      <w:r w:rsidRPr="008201E3">
        <w:rPr>
          <w:rFonts w:ascii="Arial" w:hAnsi="Arial" w:cs="Arial"/>
          <w:sz w:val="20"/>
          <w:szCs w:val="20"/>
          <w:lang w:val="fr-FR"/>
        </w:rPr>
        <w:t>héritiers</w:t>
      </w:r>
      <w:proofErr w:type="spellEnd"/>
      <w:r w:rsidRPr="008201E3">
        <w:rPr>
          <w:rFonts w:ascii="Arial" w:hAnsi="Arial" w:cs="Arial"/>
          <w:sz w:val="20"/>
          <w:szCs w:val="20"/>
          <w:lang w:val="fr-FR"/>
        </w:rPr>
        <w:t xml:space="preserve">. </w:t>
      </w:r>
    </w:p>
    <w:p w14:paraId="1885739C" w14:textId="77777777" w:rsidR="00903BB0" w:rsidRPr="00C079F9" w:rsidRDefault="00903BB0" w:rsidP="00BA3A5E">
      <w:pPr>
        <w:adjustRightInd w:val="0"/>
        <w:rPr>
          <w:rFonts w:cs="TimesNewRomanPS-BoldMT"/>
          <w:sz w:val="20"/>
          <w:szCs w:val="18"/>
          <w:lang w:val="fr-FR" w:bidi="fr-FR"/>
        </w:rPr>
      </w:pPr>
    </w:p>
    <w:sectPr w:rsidR="00903BB0" w:rsidRPr="00C079F9" w:rsidSect="00E45424">
      <w:type w:val="continuous"/>
      <w:pgSz w:w="11900" w:h="16840"/>
      <w:pgMar w:top="580" w:right="720" w:bottom="901"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EA73D4" w14:textId="77777777" w:rsidR="00860AEA" w:rsidRDefault="00860AEA">
      <w:r>
        <w:separator/>
      </w:r>
    </w:p>
  </w:endnote>
  <w:endnote w:type="continuationSeparator" w:id="0">
    <w:p w14:paraId="7B293E64" w14:textId="77777777" w:rsidR="00860AEA" w:rsidRDefault="00860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20002A87" w:usb1="80000000" w:usb2="00000008" w:usb3="00000000" w:csb0="000001FF" w:csb1="00000000"/>
  </w:font>
  <w:font w:name="DejaVu Sans">
    <w:altName w:val="Arial"/>
    <w:panose1 w:val="020B0604020202020204"/>
    <w:charset w:val="00"/>
    <w:family w:val="swiss"/>
    <w:pitch w:val="variable"/>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Helvetica LT">
    <w:panose1 w:val="00000000000000000000"/>
    <w:charset w:val="00"/>
    <w:family w:val="auto"/>
    <w:pitch w:val="variable"/>
    <w:sig w:usb0="E00002FF" w:usb1="5000785B" w:usb2="00000000" w:usb3="00000000" w:csb0="0000019F" w:csb1="00000000"/>
  </w:font>
  <w:font w:name="TimesNewRomanPS-BoldMT">
    <w:panose1 w:val="020B0604020202020204"/>
    <w:charset w:val="00"/>
    <w:family w:val="auto"/>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B494FE" w14:textId="77777777" w:rsidR="00860AEA" w:rsidRDefault="00860AEA">
      <w:r>
        <w:separator/>
      </w:r>
    </w:p>
  </w:footnote>
  <w:footnote w:type="continuationSeparator" w:id="0">
    <w:p w14:paraId="5D8B9B59" w14:textId="77777777" w:rsidR="00860AEA" w:rsidRDefault="00860A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2056C9"/>
    <w:multiLevelType w:val="multilevel"/>
    <w:tmpl w:val="5BCE4416"/>
    <w:lvl w:ilvl="0">
      <w:start w:val="1"/>
      <w:numFmt w:val="decimal"/>
      <w:lvlText w:val="%1."/>
      <w:lvlJc w:val="left"/>
      <w:pPr>
        <w:ind w:left="112" w:hanging="142"/>
        <w:jc w:val="left"/>
      </w:pPr>
      <w:rPr>
        <w:rFonts w:ascii="Verdana" w:eastAsia="Verdana" w:hAnsi="Verdana" w:cs="Verdana" w:hint="default"/>
        <w:w w:val="100"/>
        <w:sz w:val="10"/>
        <w:szCs w:val="10"/>
      </w:rPr>
    </w:lvl>
    <w:lvl w:ilvl="1">
      <w:start w:val="1"/>
      <w:numFmt w:val="decimal"/>
      <w:lvlText w:val="%2."/>
      <w:lvlJc w:val="left"/>
      <w:pPr>
        <w:ind w:left="112" w:hanging="600"/>
        <w:jc w:val="right"/>
      </w:pPr>
      <w:rPr>
        <w:rFonts w:ascii="Verdana" w:eastAsia="Verdana" w:hAnsi="Verdana" w:cs="Verdana" w:hint="default"/>
        <w:color w:val="00B0F0"/>
        <w:w w:val="100"/>
        <w:sz w:val="10"/>
        <w:szCs w:val="10"/>
      </w:rPr>
    </w:lvl>
    <w:lvl w:ilvl="2">
      <w:start w:val="1"/>
      <w:numFmt w:val="decimal"/>
      <w:lvlText w:val="%2.%3"/>
      <w:lvlJc w:val="left"/>
      <w:pPr>
        <w:ind w:left="112" w:hanging="708"/>
        <w:jc w:val="right"/>
      </w:pPr>
      <w:rPr>
        <w:rFonts w:ascii="Verdana" w:eastAsia="Verdana" w:hAnsi="Verdana" w:cs="Verdana" w:hint="default"/>
        <w:color w:val="BC851B"/>
        <w:spacing w:val="-1"/>
        <w:w w:val="100"/>
        <w:sz w:val="10"/>
        <w:szCs w:val="10"/>
      </w:rPr>
    </w:lvl>
    <w:lvl w:ilvl="3">
      <w:numFmt w:val="bullet"/>
      <w:lvlText w:val="•"/>
      <w:lvlJc w:val="left"/>
      <w:pPr>
        <w:ind w:left="72" w:hanging="708"/>
      </w:pPr>
      <w:rPr>
        <w:rFonts w:hint="default"/>
      </w:rPr>
    </w:lvl>
    <w:lvl w:ilvl="4">
      <w:numFmt w:val="bullet"/>
      <w:lvlText w:val="•"/>
      <w:lvlJc w:val="left"/>
      <w:pPr>
        <w:ind w:left="56" w:hanging="708"/>
      </w:pPr>
      <w:rPr>
        <w:rFonts w:hint="default"/>
      </w:rPr>
    </w:lvl>
    <w:lvl w:ilvl="5">
      <w:numFmt w:val="bullet"/>
      <w:lvlText w:val="•"/>
      <w:lvlJc w:val="left"/>
      <w:pPr>
        <w:ind w:left="40" w:hanging="708"/>
      </w:pPr>
      <w:rPr>
        <w:rFonts w:hint="default"/>
      </w:rPr>
    </w:lvl>
    <w:lvl w:ilvl="6">
      <w:numFmt w:val="bullet"/>
      <w:lvlText w:val="•"/>
      <w:lvlJc w:val="left"/>
      <w:pPr>
        <w:ind w:left="24" w:hanging="708"/>
      </w:pPr>
      <w:rPr>
        <w:rFonts w:hint="default"/>
      </w:rPr>
    </w:lvl>
    <w:lvl w:ilvl="7">
      <w:numFmt w:val="bullet"/>
      <w:lvlText w:val="•"/>
      <w:lvlJc w:val="left"/>
      <w:pPr>
        <w:ind w:left="8" w:hanging="708"/>
      </w:pPr>
      <w:rPr>
        <w:rFonts w:hint="default"/>
      </w:rPr>
    </w:lvl>
    <w:lvl w:ilvl="8">
      <w:numFmt w:val="bullet"/>
      <w:lvlText w:val="•"/>
      <w:lvlJc w:val="left"/>
      <w:pPr>
        <w:ind w:left="-8" w:hanging="708"/>
      </w:pPr>
      <w:rPr>
        <w:rFonts w:hint="default"/>
      </w:rPr>
    </w:lvl>
  </w:abstractNum>
  <w:abstractNum w:abstractNumId="1" w15:restartNumberingAfterBreak="0">
    <w:nsid w:val="18EB3675"/>
    <w:multiLevelType w:val="hybridMultilevel"/>
    <w:tmpl w:val="DFBCBC62"/>
    <w:lvl w:ilvl="0" w:tplc="AECA035E">
      <w:numFmt w:val="bullet"/>
      <w:lvlText w:val="◆"/>
      <w:lvlJc w:val="left"/>
      <w:pPr>
        <w:ind w:left="93" w:hanging="94"/>
      </w:pPr>
      <w:rPr>
        <w:rFonts w:ascii="DejaVu Sans" w:eastAsia="DejaVu Sans" w:hAnsi="DejaVu Sans" w:cs="DejaVu Sans" w:hint="default"/>
        <w:b/>
        <w:bCs/>
        <w:w w:val="75"/>
        <w:sz w:val="10"/>
        <w:szCs w:val="10"/>
      </w:rPr>
    </w:lvl>
    <w:lvl w:ilvl="1" w:tplc="A5346C86">
      <w:numFmt w:val="bullet"/>
      <w:lvlText w:val="•"/>
      <w:lvlJc w:val="left"/>
      <w:pPr>
        <w:ind w:left="416" w:hanging="94"/>
      </w:pPr>
      <w:rPr>
        <w:rFonts w:hint="default"/>
      </w:rPr>
    </w:lvl>
    <w:lvl w:ilvl="2" w:tplc="C09E04A0">
      <w:numFmt w:val="bullet"/>
      <w:lvlText w:val="•"/>
      <w:lvlJc w:val="left"/>
      <w:pPr>
        <w:ind w:left="732" w:hanging="94"/>
      </w:pPr>
      <w:rPr>
        <w:rFonts w:hint="default"/>
      </w:rPr>
    </w:lvl>
    <w:lvl w:ilvl="3" w:tplc="F1AC0042">
      <w:numFmt w:val="bullet"/>
      <w:lvlText w:val="•"/>
      <w:lvlJc w:val="left"/>
      <w:pPr>
        <w:ind w:left="1048" w:hanging="94"/>
      </w:pPr>
      <w:rPr>
        <w:rFonts w:hint="default"/>
      </w:rPr>
    </w:lvl>
    <w:lvl w:ilvl="4" w:tplc="1C206A28">
      <w:numFmt w:val="bullet"/>
      <w:lvlText w:val="•"/>
      <w:lvlJc w:val="left"/>
      <w:pPr>
        <w:ind w:left="1364" w:hanging="94"/>
      </w:pPr>
      <w:rPr>
        <w:rFonts w:hint="default"/>
      </w:rPr>
    </w:lvl>
    <w:lvl w:ilvl="5" w:tplc="19CC15F0">
      <w:numFmt w:val="bullet"/>
      <w:lvlText w:val="•"/>
      <w:lvlJc w:val="left"/>
      <w:pPr>
        <w:ind w:left="1681" w:hanging="94"/>
      </w:pPr>
      <w:rPr>
        <w:rFonts w:hint="default"/>
      </w:rPr>
    </w:lvl>
    <w:lvl w:ilvl="6" w:tplc="F934F80C">
      <w:numFmt w:val="bullet"/>
      <w:lvlText w:val="•"/>
      <w:lvlJc w:val="left"/>
      <w:pPr>
        <w:ind w:left="1997" w:hanging="94"/>
      </w:pPr>
      <w:rPr>
        <w:rFonts w:hint="default"/>
      </w:rPr>
    </w:lvl>
    <w:lvl w:ilvl="7" w:tplc="ADBECD9E">
      <w:numFmt w:val="bullet"/>
      <w:lvlText w:val="•"/>
      <w:lvlJc w:val="left"/>
      <w:pPr>
        <w:ind w:left="2313" w:hanging="94"/>
      </w:pPr>
      <w:rPr>
        <w:rFonts w:hint="default"/>
      </w:rPr>
    </w:lvl>
    <w:lvl w:ilvl="8" w:tplc="C3004CAC">
      <w:numFmt w:val="bullet"/>
      <w:lvlText w:val="•"/>
      <w:lvlJc w:val="left"/>
      <w:pPr>
        <w:ind w:left="2629" w:hanging="94"/>
      </w:pPr>
      <w:rPr>
        <w:rFonts w:hint="default"/>
      </w:rPr>
    </w:lvl>
  </w:abstractNum>
  <w:abstractNum w:abstractNumId="2" w15:restartNumberingAfterBreak="0">
    <w:nsid w:val="22B65378"/>
    <w:multiLevelType w:val="hybridMultilevel"/>
    <w:tmpl w:val="F2125ABA"/>
    <w:lvl w:ilvl="0" w:tplc="E5DE377A">
      <w:numFmt w:val="bullet"/>
      <w:lvlText w:val="-"/>
      <w:lvlJc w:val="left"/>
      <w:pPr>
        <w:ind w:left="206" w:hanging="142"/>
      </w:pPr>
      <w:rPr>
        <w:rFonts w:ascii="Verdana" w:eastAsia="Verdana" w:hAnsi="Verdana" w:cs="Verdana" w:hint="default"/>
        <w:w w:val="106"/>
        <w:sz w:val="10"/>
        <w:szCs w:val="10"/>
      </w:rPr>
    </w:lvl>
    <w:lvl w:ilvl="1" w:tplc="C5F4D1C2">
      <w:numFmt w:val="bullet"/>
      <w:lvlText w:val="•"/>
      <w:lvlJc w:val="left"/>
      <w:pPr>
        <w:ind w:left="543" w:hanging="142"/>
      </w:pPr>
      <w:rPr>
        <w:rFonts w:hint="default"/>
      </w:rPr>
    </w:lvl>
    <w:lvl w:ilvl="2" w:tplc="83AA8ADA">
      <w:numFmt w:val="bullet"/>
      <w:lvlText w:val="•"/>
      <w:lvlJc w:val="left"/>
      <w:pPr>
        <w:ind w:left="887" w:hanging="142"/>
      </w:pPr>
      <w:rPr>
        <w:rFonts w:hint="default"/>
      </w:rPr>
    </w:lvl>
    <w:lvl w:ilvl="3" w:tplc="77242652">
      <w:numFmt w:val="bullet"/>
      <w:lvlText w:val="•"/>
      <w:lvlJc w:val="left"/>
      <w:pPr>
        <w:ind w:left="1231" w:hanging="142"/>
      </w:pPr>
      <w:rPr>
        <w:rFonts w:hint="default"/>
      </w:rPr>
    </w:lvl>
    <w:lvl w:ilvl="4" w:tplc="612EA7E4">
      <w:numFmt w:val="bullet"/>
      <w:lvlText w:val="•"/>
      <w:lvlJc w:val="left"/>
      <w:pPr>
        <w:ind w:left="1575" w:hanging="142"/>
      </w:pPr>
      <w:rPr>
        <w:rFonts w:hint="default"/>
      </w:rPr>
    </w:lvl>
    <w:lvl w:ilvl="5" w:tplc="850E04C4">
      <w:numFmt w:val="bullet"/>
      <w:lvlText w:val="•"/>
      <w:lvlJc w:val="left"/>
      <w:pPr>
        <w:ind w:left="1919" w:hanging="142"/>
      </w:pPr>
      <w:rPr>
        <w:rFonts w:hint="default"/>
      </w:rPr>
    </w:lvl>
    <w:lvl w:ilvl="6" w:tplc="311C78AE">
      <w:numFmt w:val="bullet"/>
      <w:lvlText w:val="•"/>
      <w:lvlJc w:val="left"/>
      <w:pPr>
        <w:ind w:left="2263" w:hanging="142"/>
      </w:pPr>
      <w:rPr>
        <w:rFonts w:hint="default"/>
      </w:rPr>
    </w:lvl>
    <w:lvl w:ilvl="7" w:tplc="2662E484">
      <w:numFmt w:val="bullet"/>
      <w:lvlText w:val="•"/>
      <w:lvlJc w:val="left"/>
      <w:pPr>
        <w:ind w:left="2607" w:hanging="142"/>
      </w:pPr>
      <w:rPr>
        <w:rFonts w:hint="default"/>
      </w:rPr>
    </w:lvl>
    <w:lvl w:ilvl="8" w:tplc="279ABB98">
      <w:numFmt w:val="bullet"/>
      <w:lvlText w:val="•"/>
      <w:lvlJc w:val="left"/>
      <w:pPr>
        <w:ind w:left="2951" w:hanging="142"/>
      </w:pPr>
      <w:rPr>
        <w:rFonts w:hint="default"/>
      </w:rPr>
    </w:lvl>
  </w:abstractNum>
  <w:abstractNum w:abstractNumId="3" w15:restartNumberingAfterBreak="0">
    <w:nsid w:val="263035E3"/>
    <w:multiLevelType w:val="hybridMultilevel"/>
    <w:tmpl w:val="05840412"/>
    <w:lvl w:ilvl="0" w:tplc="93E42908">
      <w:numFmt w:val="bullet"/>
      <w:lvlText w:val="●"/>
      <w:lvlJc w:val="left"/>
      <w:pPr>
        <w:ind w:left="112" w:hanging="157"/>
      </w:pPr>
      <w:rPr>
        <w:rFonts w:ascii="Verdana" w:eastAsia="Verdana" w:hAnsi="Verdana" w:cs="Verdana" w:hint="default"/>
        <w:w w:val="100"/>
        <w:sz w:val="10"/>
        <w:szCs w:val="10"/>
      </w:rPr>
    </w:lvl>
    <w:lvl w:ilvl="1" w:tplc="6D085F2A">
      <w:numFmt w:val="bullet"/>
      <w:lvlText w:val="•"/>
      <w:lvlJc w:val="left"/>
      <w:pPr>
        <w:ind w:left="429" w:hanging="157"/>
      </w:pPr>
      <w:rPr>
        <w:rFonts w:hint="default"/>
      </w:rPr>
    </w:lvl>
    <w:lvl w:ilvl="2" w:tplc="6B24BFCC">
      <w:numFmt w:val="bullet"/>
      <w:lvlText w:val="•"/>
      <w:lvlJc w:val="left"/>
      <w:pPr>
        <w:ind w:left="738" w:hanging="157"/>
      </w:pPr>
      <w:rPr>
        <w:rFonts w:hint="default"/>
      </w:rPr>
    </w:lvl>
    <w:lvl w:ilvl="3" w:tplc="92F4220C">
      <w:numFmt w:val="bullet"/>
      <w:lvlText w:val="•"/>
      <w:lvlJc w:val="left"/>
      <w:pPr>
        <w:ind w:left="1048" w:hanging="157"/>
      </w:pPr>
      <w:rPr>
        <w:rFonts w:hint="default"/>
      </w:rPr>
    </w:lvl>
    <w:lvl w:ilvl="4" w:tplc="860AB998">
      <w:numFmt w:val="bullet"/>
      <w:lvlText w:val="•"/>
      <w:lvlJc w:val="left"/>
      <w:pPr>
        <w:ind w:left="1357" w:hanging="157"/>
      </w:pPr>
      <w:rPr>
        <w:rFonts w:hint="default"/>
      </w:rPr>
    </w:lvl>
    <w:lvl w:ilvl="5" w:tplc="79FE8340">
      <w:numFmt w:val="bullet"/>
      <w:lvlText w:val="•"/>
      <w:lvlJc w:val="left"/>
      <w:pPr>
        <w:ind w:left="1666" w:hanging="157"/>
      </w:pPr>
      <w:rPr>
        <w:rFonts w:hint="default"/>
      </w:rPr>
    </w:lvl>
    <w:lvl w:ilvl="6" w:tplc="D4BA7DA0">
      <w:numFmt w:val="bullet"/>
      <w:lvlText w:val="•"/>
      <w:lvlJc w:val="left"/>
      <w:pPr>
        <w:ind w:left="1976" w:hanging="157"/>
      </w:pPr>
      <w:rPr>
        <w:rFonts w:hint="default"/>
      </w:rPr>
    </w:lvl>
    <w:lvl w:ilvl="7" w:tplc="F1445D26">
      <w:numFmt w:val="bullet"/>
      <w:lvlText w:val="•"/>
      <w:lvlJc w:val="left"/>
      <w:pPr>
        <w:ind w:left="2285" w:hanging="157"/>
      </w:pPr>
      <w:rPr>
        <w:rFonts w:hint="default"/>
      </w:rPr>
    </w:lvl>
    <w:lvl w:ilvl="8" w:tplc="10F04A84">
      <w:numFmt w:val="bullet"/>
      <w:lvlText w:val="•"/>
      <w:lvlJc w:val="left"/>
      <w:pPr>
        <w:ind w:left="2594" w:hanging="157"/>
      </w:pPr>
      <w:rPr>
        <w:rFonts w:hint="default"/>
      </w:rPr>
    </w:lvl>
  </w:abstractNum>
  <w:abstractNum w:abstractNumId="4" w15:restartNumberingAfterBreak="0">
    <w:nsid w:val="26C10570"/>
    <w:multiLevelType w:val="hybridMultilevel"/>
    <w:tmpl w:val="82464060"/>
    <w:lvl w:ilvl="0" w:tplc="FABC82F6">
      <w:numFmt w:val="bullet"/>
      <w:lvlText w:val="-"/>
      <w:lvlJc w:val="left"/>
      <w:pPr>
        <w:ind w:left="112" w:hanging="142"/>
      </w:pPr>
      <w:rPr>
        <w:rFonts w:ascii="Verdana" w:eastAsia="Verdana" w:hAnsi="Verdana" w:cs="Verdana" w:hint="default"/>
        <w:w w:val="100"/>
        <w:sz w:val="10"/>
        <w:szCs w:val="10"/>
      </w:rPr>
    </w:lvl>
    <w:lvl w:ilvl="1" w:tplc="792C2E2A">
      <w:numFmt w:val="bullet"/>
      <w:lvlText w:val="-"/>
      <w:lvlJc w:val="left"/>
      <w:pPr>
        <w:ind w:left="395" w:hanging="142"/>
      </w:pPr>
      <w:rPr>
        <w:rFonts w:ascii="Verdana" w:eastAsia="Verdana" w:hAnsi="Verdana" w:cs="Verdana" w:hint="default"/>
        <w:w w:val="100"/>
        <w:sz w:val="10"/>
        <w:szCs w:val="10"/>
      </w:rPr>
    </w:lvl>
    <w:lvl w:ilvl="2" w:tplc="5CAA3B12">
      <w:numFmt w:val="bullet"/>
      <w:lvlText w:val="•"/>
      <w:lvlJc w:val="left"/>
      <w:pPr>
        <w:ind w:left="-26" w:hanging="142"/>
      </w:pPr>
      <w:rPr>
        <w:rFonts w:hint="default"/>
      </w:rPr>
    </w:lvl>
    <w:lvl w:ilvl="3" w:tplc="808874D8">
      <w:numFmt w:val="bullet"/>
      <w:lvlText w:val="•"/>
      <w:lvlJc w:val="left"/>
      <w:pPr>
        <w:ind w:left="-452" w:hanging="142"/>
      </w:pPr>
      <w:rPr>
        <w:rFonts w:hint="default"/>
      </w:rPr>
    </w:lvl>
    <w:lvl w:ilvl="4" w:tplc="EAB6FC52">
      <w:numFmt w:val="bullet"/>
      <w:lvlText w:val="•"/>
      <w:lvlJc w:val="left"/>
      <w:pPr>
        <w:ind w:left="-878" w:hanging="142"/>
      </w:pPr>
      <w:rPr>
        <w:rFonts w:hint="default"/>
      </w:rPr>
    </w:lvl>
    <w:lvl w:ilvl="5" w:tplc="5F5E0E20">
      <w:numFmt w:val="bullet"/>
      <w:lvlText w:val="•"/>
      <w:lvlJc w:val="left"/>
      <w:pPr>
        <w:ind w:left="-1304" w:hanging="142"/>
      </w:pPr>
      <w:rPr>
        <w:rFonts w:hint="default"/>
      </w:rPr>
    </w:lvl>
    <w:lvl w:ilvl="6" w:tplc="3962EAE4">
      <w:numFmt w:val="bullet"/>
      <w:lvlText w:val="•"/>
      <w:lvlJc w:val="left"/>
      <w:pPr>
        <w:ind w:left="-1730" w:hanging="142"/>
      </w:pPr>
      <w:rPr>
        <w:rFonts w:hint="default"/>
      </w:rPr>
    </w:lvl>
    <w:lvl w:ilvl="7" w:tplc="F08CD8B8">
      <w:numFmt w:val="bullet"/>
      <w:lvlText w:val="•"/>
      <w:lvlJc w:val="left"/>
      <w:pPr>
        <w:ind w:left="-2156" w:hanging="142"/>
      </w:pPr>
      <w:rPr>
        <w:rFonts w:hint="default"/>
      </w:rPr>
    </w:lvl>
    <w:lvl w:ilvl="8" w:tplc="9B36007A">
      <w:numFmt w:val="bullet"/>
      <w:lvlText w:val="•"/>
      <w:lvlJc w:val="left"/>
      <w:pPr>
        <w:ind w:left="-2582" w:hanging="142"/>
      </w:pPr>
      <w:rPr>
        <w:rFonts w:hint="default"/>
      </w:rPr>
    </w:lvl>
  </w:abstractNum>
  <w:abstractNum w:abstractNumId="5" w15:restartNumberingAfterBreak="0">
    <w:nsid w:val="2BBE41C5"/>
    <w:multiLevelType w:val="hybridMultilevel"/>
    <w:tmpl w:val="ECC4E054"/>
    <w:lvl w:ilvl="0" w:tplc="BB08C094">
      <w:numFmt w:val="bullet"/>
      <w:lvlText w:val="◆"/>
      <w:lvlJc w:val="left"/>
      <w:pPr>
        <w:ind w:left="124" w:hanging="97"/>
      </w:pPr>
      <w:rPr>
        <w:rFonts w:ascii="DejaVu Sans" w:eastAsia="DejaVu Sans" w:hAnsi="DejaVu Sans" w:cs="DejaVu Sans" w:hint="default"/>
        <w:b/>
        <w:bCs/>
        <w:w w:val="75"/>
        <w:sz w:val="10"/>
        <w:szCs w:val="10"/>
      </w:rPr>
    </w:lvl>
    <w:lvl w:ilvl="1" w:tplc="8AD44B18">
      <w:numFmt w:val="bullet"/>
      <w:lvlText w:val="•"/>
      <w:lvlJc w:val="left"/>
      <w:pPr>
        <w:ind w:left="434" w:hanging="97"/>
      </w:pPr>
      <w:rPr>
        <w:rFonts w:hint="default"/>
      </w:rPr>
    </w:lvl>
    <w:lvl w:ilvl="2" w:tplc="5F3CF42E">
      <w:numFmt w:val="bullet"/>
      <w:lvlText w:val="•"/>
      <w:lvlJc w:val="left"/>
      <w:pPr>
        <w:ind w:left="748" w:hanging="97"/>
      </w:pPr>
      <w:rPr>
        <w:rFonts w:hint="default"/>
      </w:rPr>
    </w:lvl>
    <w:lvl w:ilvl="3" w:tplc="45FC602C">
      <w:numFmt w:val="bullet"/>
      <w:lvlText w:val="•"/>
      <w:lvlJc w:val="left"/>
      <w:pPr>
        <w:ind w:left="1062" w:hanging="97"/>
      </w:pPr>
      <w:rPr>
        <w:rFonts w:hint="default"/>
      </w:rPr>
    </w:lvl>
    <w:lvl w:ilvl="4" w:tplc="CC3A737C">
      <w:numFmt w:val="bullet"/>
      <w:lvlText w:val="•"/>
      <w:lvlJc w:val="left"/>
      <w:pPr>
        <w:ind w:left="1376" w:hanging="97"/>
      </w:pPr>
      <w:rPr>
        <w:rFonts w:hint="default"/>
      </w:rPr>
    </w:lvl>
    <w:lvl w:ilvl="5" w:tplc="D128712A">
      <w:numFmt w:val="bullet"/>
      <w:lvlText w:val="•"/>
      <w:lvlJc w:val="left"/>
      <w:pPr>
        <w:ind w:left="1691" w:hanging="97"/>
      </w:pPr>
      <w:rPr>
        <w:rFonts w:hint="default"/>
      </w:rPr>
    </w:lvl>
    <w:lvl w:ilvl="6" w:tplc="DEA2A36C">
      <w:numFmt w:val="bullet"/>
      <w:lvlText w:val="•"/>
      <w:lvlJc w:val="left"/>
      <w:pPr>
        <w:ind w:left="2005" w:hanging="97"/>
      </w:pPr>
      <w:rPr>
        <w:rFonts w:hint="default"/>
      </w:rPr>
    </w:lvl>
    <w:lvl w:ilvl="7" w:tplc="FBEAE50A">
      <w:numFmt w:val="bullet"/>
      <w:lvlText w:val="•"/>
      <w:lvlJc w:val="left"/>
      <w:pPr>
        <w:ind w:left="2319" w:hanging="97"/>
      </w:pPr>
      <w:rPr>
        <w:rFonts w:hint="default"/>
      </w:rPr>
    </w:lvl>
    <w:lvl w:ilvl="8" w:tplc="3692F14E">
      <w:numFmt w:val="bullet"/>
      <w:lvlText w:val="•"/>
      <w:lvlJc w:val="left"/>
      <w:pPr>
        <w:ind w:left="2633" w:hanging="97"/>
      </w:pPr>
      <w:rPr>
        <w:rFonts w:hint="default"/>
      </w:rPr>
    </w:lvl>
  </w:abstractNum>
  <w:abstractNum w:abstractNumId="6" w15:restartNumberingAfterBreak="0">
    <w:nsid w:val="426B55D7"/>
    <w:multiLevelType w:val="multilevel"/>
    <w:tmpl w:val="7FC646FA"/>
    <w:lvl w:ilvl="0">
      <w:start w:val="4"/>
      <w:numFmt w:val="decimal"/>
      <w:lvlText w:val="%1"/>
      <w:lvlJc w:val="left"/>
      <w:pPr>
        <w:ind w:left="113" w:hanging="708"/>
        <w:jc w:val="left"/>
      </w:pPr>
      <w:rPr>
        <w:rFonts w:hint="default"/>
      </w:rPr>
    </w:lvl>
    <w:lvl w:ilvl="1">
      <w:start w:val="1"/>
      <w:numFmt w:val="decimal"/>
      <w:lvlText w:val="%1.%2"/>
      <w:lvlJc w:val="left"/>
      <w:pPr>
        <w:ind w:left="113" w:hanging="708"/>
        <w:jc w:val="left"/>
      </w:pPr>
      <w:rPr>
        <w:rFonts w:ascii="Verdana" w:eastAsia="Verdana" w:hAnsi="Verdana" w:cs="Verdana" w:hint="default"/>
        <w:color w:val="BC851B"/>
        <w:spacing w:val="-1"/>
        <w:w w:val="100"/>
        <w:sz w:val="10"/>
        <w:szCs w:val="10"/>
      </w:rPr>
    </w:lvl>
    <w:lvl w:ilvl="2">
      <w:numFmt w:val="bullet"/>
      <w:lvlText w:val="•"/>
      <w:lvlJc w:val="left"/>
      <w:pPr>
        <w:ind w:left="732" w:hanging="708"/>
      </w:pPr>
      <w:rPr>
        <w:rFonts w:hint="default"/>
      </w:rPr>
    </w:lvl>
    <w:lvl w:ilvl="3">
      <w:numFmt w:val="bullet"/>
      <w:lvlText w:val="•"/>
      <w:lvlJc w:val="left"/>
      <w:pPr>
        <w:ind w:left="1038" w:hanging="708"/>
      </w:pPr>
      <w:rPr>
        <w:rFonts w:hint="default"/>
      </w:rPr>
    </w:lvl>
    <w:lvl w:ilvl="4">
      <w:numFmt w:val="bullet"/>
      <w:lvlText w:val="•"/>
      <w:lvlJc w:val="left"/>
      <w:pPr>
        <w:ind w:left="1344" w:hanging="708"/>
      </w:pPr>
      <w:rPr>
        <w:rFonts w:hint="default"/>
      </w:rPr>
    </w:lvl>
    <w:lvl w:ilvl="5">
      <w:numFmt w:val="bullet"/>
      <w:lvlText w:val="•"/>
      <w:lvlJc w:val="left"/>
      <w:pPr>
        <w:ind w:left="1650" w:hanging="708"/>
      </w:pPr>
      <w:rPr>
        <w:rFonts w:hint="default"/>
      </w:rPr>
    </w:lvl>
    <w:lvl w:ilvl="6">
      <w:numFmt w:val="bullet"/>
      <w:lvlText w:val="•"/>
      <w:lvlJc w:val="left"/>
      <w:pPr>
        <w:ind w:left="1956" w:hanging="708"/>
      </w:pPr>
      <w:rPr>
        <w:rFonts w:hint="default"/>
      </w:rPr>
    </w:lvl>
    <w:lvl w:ilvl="7">
      <w:numFmt w:val="bullet"/>
      <w:lvlText w:val="•"/>
      <w:lvlJc w:val="left"/>
      <w:pPr>
        <w:ind w:left="2262" w:hanging="708"/>
      </w:pPr>
      <w:rPr>
        <w:rFonts w:hint="default"/>
      </w:rPr>
    </w:lvl>
    <w:lvl w:ilvl="8">
      <w:numFmt w:val="bullet"/>
      <w:lvlText w:val="•"/>
      <w:lvlJc w:val="left"/>
      <w:pPr>
        <w:ind w:left="2568" w:hanging="708"/>
      </w:pPr>
      <w:rPr>
        <w:rFonts w:hint="default"/>
      </w:rPr>
    </w:lvl>
  </w:abstractNum>
  <w:abstractNum w:abstractNumId="7" w15:restartNumberingAfterBreak="0">
    <w:nsid w:val="479D26A5"/>
    <w:multiLevelType w:val="hybridMultilevel"/>
    <w:tmpl w:val="6ED2C7A2"/>
    <w:lvl w:ilvl="0" w:tplc="0E588104">
      <w:numFmt w:val="bullet"/>
      <w:lvlText w:val="-"/>
      <w:lvlJc w:val="left"/>
      <w:pPr>
        <w:ind w:left="396" w:hanging="142"/>
      </w:pPr>
      <w:rPr>
        <w:rFonts w:ascii="Verdana" w:eastAsia="Verdana" w:hAnsi="Verdana" w:cs="Verdana" w:hint="default"/>
        <w:w w:val="100"/>
        <w:sz w:val="10"/>
        <w:szCs w:val="10"/>
      </w:rPr>
    </w:lvl>
    <w:lvl w:ilvl="1" w:tplc="F244AFE6">
      <w:numFmt w:val="bullet"/>
      <w:lvlText w:val="•"/>
      <w:lvlJc w:val="left"/>
      <w:pPr>
        <w:ind w:left="678" w:hanging="142"/>
      </w:pPr>
      <w:rPr>
        <w:rFonts w:hint="default"/>
      </w:rPr>
    </w:lvl>
    <w:lvl w:ilvl="2" w:tplc="7D72FBE8">
      <w:numFmt w:val="bullet"/>
      <w:lvlText w:val="•"/>
      <w:lvlJc w:val="left"/>
      <w:pPr>
        <w:ind w:left="956" w:hanging="142"/>
      </w:pPr>
      <w:rPr>
        <w:rFonts w:hint="default"/>
      </w:rPr>
    </w:lvl>
    <w:lvl w:ilvl="3" w:tplc="78F4C2AC">
      <w:numFmt w:val="bullet"/>
      <w:lvlText w:val="•"/>
      <w:lvlJc w:val="left"/>
      <w:pPr>
        <w:ind w:left="1234" w:hanging="142"/>
      </w:pPr>
      <w:rPr>
        <w:rFonts w:hint="default"/>
      </w:rPr>
    </w:lvl>
    <w:lvl w:ilvl="4" w:tplc="B802B5BC">
      <w:numFmt w:val="bullet"/>
      <w:lvlText w:val="•"/>
      <w:lvlJc w:val="left"/>
      <w:pPr>
        <w:ind w:left="1512" w:hanging="142"/>
      </w:pPr>
      <w:rPr>
        <w:rFonts w:hint="default"/>
      </w:rPr>
    </w:lvl>
    <w:lvl w:ilvl="5" w:tplc="6CE4FEF8">
      <w:numFmt w:val="bullet"/>
      <w:lvlText w:val="•"/>
      <w:lvlJc w:val="left"/>
      <w:pPr>
        <w:ind w:left="1790" w:hanging="142"/>
      </w:pPr>
      <w:rPr>
        <w:rFonts w:hint="default"/>
      </w:rPr>
    </w:lvl>
    <w:lvl w:ilvl="6" w:tplc="2082A56A">
      <w:numFmt w:val="bullet"/>
      <w:lvlText w:val="•"/>
      <w:lvlJc w:val="left"/>
      <w:pPr>
        <w:ind w:left="2068" w:hanging="142"/>
      </w:pPr>
      <w:rPr>
        <w:rFonts w:hint="default"/>
      </w:rPr>
    </w:lvl>
    <w:lvl w:ilvl="7" w:tplc="4FB2C784">
      <w:numFmt w:val="bullet"/>
      <w:lvlText w:val="•"/>
      <w:lvlJc w:val="left"/>
      <w:pPr>
        <w:ind w:left="2346" w:hanging="142"/>
      </w:pPr>
      <w:rPr>
        <w:rFonts w:hint="default"/>
      </w:rPr>
    </w:lvl>
    <w:lvl w:ilvl="8" w:tplc="CC96540E">
      <w:numFmt w:val="bullet"/>
      <w:lvlText w:val="•"/>
      <w:lvlJc w:val="left"/>
      <w:pPr>
        <w:ind w:left="2624" w:hanging="142"/>
      </w:pPr>
      <w:rPr>
        <w:rFonts w:hint="default"/>
      </w:rPr>
    </w:lvl>
  </w:abstractNum>
  <w:abstractNum w:abstractNumId="8" w15:restartNumberingAfterBreak="0">
    <w:nsid w:val="4F02342B"/>
    <w:multiLevelType w:val="hybridMultilevel"/>
    <w:tmpl w:val="42ECCCFC"/>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D6766C"/>
    <w:multiLevelType w:val="hybridMultilevel"/>
    <w:tmpl w:val="AD3C61B0"/>
    <w:lvl w:ilvl="0" w:tplc="1A06B79C">
      <w:numFmt w:val="bullet"/>
      <w:lvlText w:val="◆"/>
      <w:lvlJc w:val="left"/>
      <w:pPr>
        <w:ind w:left="96" w:hanging="97"/>
      </w:pPr>
      <w:rPr>
        <w:rFonts w:ascii="DejaVu Sans" w:eastAsia="DejaVu Sans" w:hAnsi="DejaVu Sans" w:cs="DejaVu Sans" w:hint="default"/>
        <w:b/>
        <w:bCs/>
        <w:w w:val="75"/>
        <w:sz w:val="10"/>
        <w:szCs w:val="10"/>
      </w:rPr>
    </w:lvl>
    <w:lvl w:ilvl="1" w:tplc="917A6306">
      <w:numFmt w:val="bullet"/>
      <w:lvlText w:val="•"/>
      <w:lvlJc w:val="left"/>
      <w:pPr>
        <w:ind w:left="416" w:hanging="97"/>
      </w:pPr>
      <w:rPr>
        <w:rFonts w:hint="default"/>
      </w:rPr>
    </w:lvl>
    <w:lvl w:ilvl="2" w:tplc="7C32EDD6">
      <w:numFmt w:val="bullet"/>
      <w:lvlText w:val="•"/>
      <w:lvlJc w:val="left"/>
      <w:pPr>
        <w:ind w:left="732" w:hanging="97"/>
      </w:pPr>
      <w:rPr>
        <w:rFonts w:hint="default"/>
      </w:rPr>
    </w:lvl>
    <w:lvl w:ilvl="3" w:tplc="B30C58B4">
      <w:numFmt w:val="bullet"/>
      <w:lvlText w:val="•"/>
      <w:lvlJc w:val="left"/>
      <w:pPr>
        <w:ind w:left="1048" w:hanging="97"/>
      </w:pPr>
      <w:rPr>
        <w:rFonts w:hint="default"/>
      </w:rPr>
    </w:lvl>
    <w:lvl w:ilvl="4" w:tplc="506462D4">
      <w:numFmt w:val="bullet"/>
      <w:lvlText w:val="•"/>
      <w:lvlJc w:val="left"/>
      <w:pPr>
        <w:ind w:left="1364" w:hanging="97"/>
      </w:pPr>
      <w:rPr>
        <w:rFonts w:hint="default"/>
      </w:rPr>
    </w:lvl>
    <w:lvl w:ilvl="5" w:tplc="B59A78B4">
      <w:numFmt w:val="bullet"/>
      <w:lvlText w:val="•"/>
      <w:lvlJc w:val="left"/>
      <w:pPr>
        <w:ind w:left="1681" w:hanging="97"/>
      </w:pPr>
      <w:rPr>
        <w:rFonts w:hint="default"/>
      </w:rPr>
    </w:lvl>
    <w:lvl w:ilvl="6" w:tplc="2DB83494">
      <w:numFmt w:val="bullet"/>
      <w:lvlText w:val="•"/>
      <w:lvlJc w:val="left"/>
      <w:pPr>
        <w:ind w:left="1997" w:hanging="97"/>
      </w:pPr>
      <w:rPr>
        <w:rFonts w:hint="default"/>
      </w:rPr>
    </w:lvl>
    <w:lvl w:ilvl="7" w:tplc="A19EA152">
      <w:numFmt w:val="bullet"/>
      <w:lvlText w:val="•"/>
      <w:lvlJc w:val="left"/>
      <w:pPr>
        <w:ind w:left="2313" w:hanging="97"/>
      </w:pPr>
      <w:rPr>
        <w:rFonts w:hint="default"/>
      </w:rPr>
    </w:lvl>
    <w:lvl w:ilvl="8" w:tplc="6044AA16">
      <w:numFmt w:val="bullet"/>
      <w:lvlText w:val="•"/>
      <w:lvlJc w:val="left"/>
      <w:pPr>
        <w:ind w:left="2629" w:hanging="97"/>
      </w:pPr>
      <w:rPr>
        <w:rFonts w:hint="default"/>
      </w:rPr>
    </w:lvl>
  </w:abstractNum>
  <w:abstractNum w:abstractNumId="10" w15:restartNumberingAfterBreak="0">
    <w:nsid w:val="729E6AA1"/>
    <w:multiLevelType w:val="hybridMultilevel"/>
    <w:tmpl w:val="C58062DE"/>
    <w:lvl w:ilvl="0" w:tplc="40BE26F4">
      <w:numFmt w:val="bullet"/>
      <w:lvlText w:val="◆"/>
      <w:lvlJc w:val="left"/>
      <w:pPr>
        <w:ind w:left="0" w:hanging="97"/>
      </w:pPr>
      <w:rPr>
        <w:rFonts w:ascii="DejaVu Sans" w:eastAsia="DejaVu Sans" w:hAnsi="DejaVu Sans" w:cs="DejaVu Sans" w:hint="default"/>
        <w:b/>
        <w:bCs/>
        <w:w w:val="75"/>
        <w:sz w:val="10"/>
        <w:szCs w:val="10"/>
      </w:rPr>
    </w:lvl>
    <w:lvl w:ilvl="1" w:tplc="AA04CEAC">
      <w:numFmt w:val="bullet"/>
      <w:lvlText w:val="•"/>
      <w:lvlJc w:val="left"/>
      <w:pPr>
        <w:ind w:left="326" w:hanging="97"/>
      </w:pPr>
      <w:rPr>
        <w:rFonts w:hint="default"/>
      </w:rPr>
    </w:lvl>
    <w:lvl w:ilvl="2" w:tplc="272E75A4">
      <w:numFmt w:val="bullet"/>
      <w:lvlText w:val="•"/>
      <w:lvlJc w:val="left"/>
      <w:pPr>
        <w:ind w:left="652" w:hanging="97"/>
      </w:pPr>
      <w:rPr>
        <w:rFonts w:hint="default"/>
      </w:rPr>
    </w:lvl>
    <w:lvl w:ilvl="3" w:tplc="944A8704">
      <w:numFmt w:val="bullet"/>
      <w:lvlText w:val="•"/>
      <w:lvlJc w:val="left"/>
      <w:pPr>
        <w:ind w:left="978" w:hanging="97"/>
      </w:pPr>
      <w:rPr>
        <w:rFonts w:hint="default"/>
      </w:rPr>
    </w:lvl>
    <w:lvl w:ilvl="4" w:tplc="1E0C18F8">
      <w:numFmt w:val="bullet"/>
      <w:lvlText w:val="•"/>
      <w:lvlJc w:val="left"/>
      <w:pPr>
        <w:ind w:left="1304" w:hanging="97"/>
      </w:pPr>
      <w:rPr>
        <w:rFonts w:hint="default"/>
      </w:rPr>
    </w:lvl>
    <w:lvl w:ilvl="5" w:tplc="49EAEBE6">
      <w:numFmt w:val="bullet"/>
      <w:lvlText w:val="•"/>
      <w:lvlJc w:val="left"/>
      <w:pPr>
        <w:ind w:left="1631" w:hanging="97"/>
      </w:pPr>
      <w:rPr>
        <w:rFonts w:hint="default"/>
      </w:rPr>
    </w:lvl>
    <w:lvl w:ilvl="6" w:tplc="7918E824">
      <w:numFmt w:val="bullet"/>
      <w:lvlText w:val="•"/>
      <w:lvlJc w:val="left"/>
      <w:pPr>
        <w:ind w:left="1957" w:hanging="97"/>
      </w:pPr>
      <w:rPr>
        <w:rFonts w:hint="default"/>
      </w:rPr>
    </w:lvl>
    <w:lvl w:ilvl="7" w:tplc="54CC919C">
      <w:numFmt w:val="bullet"/>
      <w:lvlText w:val="•"/>
      <w:lvlJc w:val="left"/>
      <w:pPr>
        <w:ind w:left="2283" w:hanging="97"/>
      </w:pPr>
      <w:rPr>
        <w:rFonts w:hint="default"/>
      </w:rPr>
    </w:lvl>
    <w:lvl w:ilvl="8" w:tplc="B8F0755A">
      <w:numFmt w:val="bullet"/>
      <w:lvlText w:val="•"/>
      <w:lvlJc w:val="left"/>
      <w:pPr>
        <w:ind w:left="2609" w:hanging="97"/>
      </w:pPr>
      <w:rPr>
        <w:rFonts w:hint="default"/>
      </w:rPr>
    </w:lvl>
  </w:abstractNum>
  <w:abstractNum w:abstractNumId="11" w15:restartNumberingAfterBreak="0">
    <w:nsid w:val="7F0E1EDD"/>
    <w:multiLevelType w:val="hybridMultilevel"/>
    <w:tmpl w:val="9D9E1C86"/>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471EF6"/>
    <w:multiLevelType w:val="hybridMultilevel"/>
    <w:tmpl w:val="F1C6BBB4"/>
    <w:lvl w:ilvl="0" w:tplc="94EC8A2E">
      <w:numFmt w:val="bullet"/>
      <w:lvlText w:val="◆"/>
      <w:lvlJc w:val="left"/>
      <w:pPr>
        <w:ind w:left="127" w:hanging="94"/>
      </w:pPr>
      <w:rPr>
        <w:rFonts w:ascii="DejaVu Sans" w:eastAsia="DejaVu Sans" w:hAnsi="DejaVu Sans" w:cs="DejaVu Sans" w:hint="default"/>
        <w:b/>
        <w:bCs/>
        <w:w w:val="75"/>
        <w:sz w:val="10"/>
        <w:szCs w:val="10"/>
      </w:rPr>
    </w:lvl>
    <w:lvl w:ilvl="1" w:tplc="6C2A259A">
      <w:numFmt w:val="bullet"/>
      <w:lvlText w:val="•"/>
      <w:lvlJc w:val="left"/>
      <w:pPr>
        <w:ind w:left="434" w:hanging="94"/>
      </w:pPr>
      <w:rPr>
        <w:rFonts w:hint="default"/>
      </w:rPr>
    </w:lvl>
    <w:lvl w:ilvl="2" w:tplc="CF0208EE">
      <w:numFmt w:val="bullet"/>
      <w:lvlText w:val="•"/>
      <w:lvlJc w:val="left"/>
      <w:pPr>
        <w:ind w:left="748" w:hanging="94"/>
      </w:pPr>
      <w:rPr>
        <w:rFonts w:hint="default"/>
      </w:rPr>
    </w:lvl>
    <w:lvl w:ilvl="3" w:tplc="07E2BDFA">
      <w:numFmt w:val="bullet"/>
      <w:lvlText w:val="•"/>
      <w:lvlJc w:val="left"/>
      <w:pPr>
        <w:ind w:left="1062" w:hanging="94"/>
      </w:pPr>
      <w:rPr>
        <w:rFonts w:hint="default"/>
      </w:rPr>
    </w:lvl>
    <w:lvl w:ilvl="4" w:tplc="C756E9E4">
      <w:numFmt w:val="bullet"/>
      <w:lvlText w:val="•"/>
      <w:lvlJc w:val="left"/>
      <w:pPr>
        <w:ind w:left="1376" w:hanging="94"/>
      </w:pPr>
      <w:rPr>
        <w:rFonts w:hint="default"/>
      </w:rPr>
    </w:lvl>
    <w:lvl w:ilvl="5" w:tplc="92AA25E0">
      <w:numFmt w:val="bullet"/>
      <w:lvlText w:val="•"/>
      <w:lvlJc w:val="left"/>
      <w:pPr>
        <w:ind w:left="1691" w:hanging="94"/>
      </w:pPr>
      <w:rPr>
        <w:rFonts w:hint="default"/>
      </w:rPr>
    </w:lvl>
    <w:lvl w:ilvl="6" w:tplc="539AC89A">
      <w:numFmt w:val="bullet"/>
      <w:lvlText w:val="•"/>
      <w:lvlJc w:val="left"/>
      <w:pPr>
        <w:ind w:left="2005" w:hanging="94"/>
      </w:pPr>
      <w:rPr>
        <w:rFonts w:hint="default"/>
      </w:rPr>
    </w:lvl>
    <w:lvl w:ilvl="7" w:tplc="5A92F1F2">
      <w:numFmt w:val="bullet"/>
      <w:lvlText w:val="•"/>
      <w:lvlJc w:val="left"/>
      <w:pPr>
        <w:ind w:left="2319" w:hanging="94"/>
      </w:pPr>
      <w:rPr>
        <w:rFonts w:hint="default"/>
      </w:rPr>
    </w:lvl>
    <w:lvl w:ilvl="8" w:tplc="8B9EAFB2">
      <w:numFmt w:val="bullet"/>
      <w:lvlText w:val="•"/>
      <w:lvlJc w:val="left"/>
      <w:pPr>
        <w:ind w:left="2633" w:hanging="94"/>
      </w:pPr>
      <w:rPr>
        <w:rFonts w:hint="default"/>
      </w:rPr>
    </w:lvl>
  </w:abstractNum>
  <w:num w:numId="1">
    <w:abstractNumId w:val="1"/>
  </w:num>
  <w:num w:numId="2">
    <w:abstractNumId w:val="10"/>
  </w:num>
  <w:num w:numId="3">
    <w:abstractNumId w:val="5"/>
  </w:num>
  <w:num w:numId="4">
    <w:abstractNumId w:val="12"/>
  </w:num>
  <w:num w:numId="5">
    <w:abstractNumId w:val="9"/>
  </w:num>
  <w:num w:numId="6">
    <w:abstractNumId w:val="6"/>
  </w:num>
  <w:num w:numId="7">
    <w:abstractNumId w:val="2"/>
  </w:num>
  <w:num w:numId="8">
    <w:abstractNumId w:val="3"/>
  </w:num>
  <w:num w:numId="9">
    <w:abstractNumId w:val="0"/>
  </w:num>
  <w:num w:numId="10">
    <w:abstractNumId w:val="4"/>
  </w:num>
  <w:num w:numId="11">
    <w:abstractNumId w:val="7"/>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47E"/>
    <w:rsid w:val="000021A5"/>
    <w:rsid w:val="00080142"/>
    <w:rsid w:val="000D1838"/>
    <w:rsid w:val="000F5620"/>
    <w:rsid w:val="00167827"/>
    <w:rsid w:val="002E6BF7"/>
    <w:rsid w:val="002F2871"/>
    <w:rsid w:val="003565D2"/>
    <w:rsid w:val="003620EE"/>
    <w:rsid w:val="003868D4"/>
    <w:rsid w:val="0046354E"/>
    <w:rsid w:val="00487FD8"/>
    <w:rsid w:val="004D2449"/>
    <w:rsid w:val="00561868"/>
    <w:rsid w:val="005623DA"/>
    <w:rsid w:val="00565F02"/>
    <w:rsid w:val="005762E0"/>
    <w:rsid w:val="0059230D"/>
    <w:rsid w:val="005E1623"/>
    <w:rsid w:val="006677B4"/>
    <w:rsid w:val="00681AB5"/>
    <w:rsid w:val="00694472"/>
    <w:rsid w:val="00761ADE"/>
    <w:rsid w:val="007C51DF"/>
    <w:rsid w:val="007F42CC"/>
    <w:rsid w:val="00815D1A"/>
    <w:rsid w:val="0082291F"/>
    <w:rsid w:val="00860AEA"/>
    <w:rsid w:val="008769DD"/>
    <w:rsid w:val="00903BB0"/>
    <w:rsid w:val="00934320"/>
    <w:rsid w:val="00990213"/>
    <w:rsid w:val="009B5312"/>
    <w:rsid w:val="009E71A0"/>
    <w:rsid w:val="00A30C2F"/>
    <w:rsid w:val="00AB67DB"/>
    <w:rsid w:val="00AC2D40"/>
    <w:rsid w:val="00B35FFD"/>
    <w:rsid w:val="00B8061E"/>
    <w:rsid w:val="00BA3A5E"/>
    <w:rsid w:val="00BF21B1"/>
    <w:rsid w:val="00C079F9"/>
    <w:rsid w:val="00C15B0D"/>
    <w:rsid w:val="00C8113E"/>
    <w:rsid w:val="00D21EAD"/>
    <w:rsid w:val="00E0300E"/>
    <w:rsid w:val="00E04C49"/>
    <w:rsid w:val="00E37EA5"/>
    <w:rsid w:val="00E45424"/>
    <w:rsid w:val="00E605F8"/>
    <w:rsid w:val="00EE29F3"/>
    <w:rsid w:val="00F0214C"/>
    <w:rsid w:val="00F55B12"/>
    <w:rsid w:val="00F72D67"/>
    <w:rsid w:val="00F8247E"/>
    <w:rsid w:val="00FC519B"/>
    <w:rsid w:val="00FF12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1B21E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Verdana" w:eastAsia="Verdana" w:hAnsi="Verdana" w:cs="Verdan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12"/>
      <w:jc w:val="both"/>
    </w:pPr>
    <w:rPr>
      <w:sz w:val="10"/>
      <w:szCs w:val="10"/>
    </w:rPr>
  </w:style>
  <w:style w:type="paragraph" w:styleId="Paragraphedeliste">
    <w:name w:val="List Paragraph"/>
    <w:basedOn w:val="Normal"/>
    <w:uiPriority w:val="1"/>
    <w:qFormat/>
    <w:pPr>
      <w:ind w:left="112"/>
      <w:jc w:val="both"/>
    </w:pPr>
  </w:style>
  <w:style w:type="paragraph" w:customStyle="1" w:styleId="TableParagraph">
    <w:name w:val="Table Paragraph"/>
    <w:basedOn w:val="Normal"/>
    <w:uiPriority w:val="1"/>
    <w:qFormat/>
  </w:style>
  <w:style w:type="character" w:customStyle="1" w:styleId="A3">
    <w:name w:val="A3"/>
    <w:rsid w:val="00BA3A5E"/>
    <w:rPr>
      <w:rFonts w:cs="Helvetica LT"/>
      <w:color w:val="221E1F"/>
      <w:sz w:val="20"/>
      <w:szCs w:val="20"/>
    </w:rPr>
  </w:style>
  <w:style w:type="paragraph" w:styleId="NormalWeb">
    <w:name w:val="Normal (Web)"/>
    <w:basedOn w:val="Normal"/>
    <w:uiPriority w:val="99"/>
    <w:semiHidden/>
    <w:unhideWhenUsed/>
    <w:rsid w:val="00761ADE"/>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customStyle="1" w:styleId="apple-converted-space">
    <w:name w:val="apple-converted-space"/>
    <w:basedOn w:val="Policepardfaut"/>
    <w:rsid w:val="00761A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7085293">
      <w:bodyDiv w:val="1"/>
      <w:marLeft w:val="0"/>
      <w:marRight w:val="0"/>
      <w:marTop w:val="0"/>
      <w:marBottom w:val="0"/>
      <w:divBdr>
        <w:top w:val="none" w:sz="0" w:space="0" w:color="auto"/>
        <w:left w:val="none" w:sz="0" w:space="0" w:color="auto"/>
        <w:bottom w:val="none" w:sz="0" w:space="0" w:color="auto"/>
        <w:right w:val="none" w:sz="0" w:space="0" w:color="auto"/>
      </w:divBdr>
    </w:div>
    <w:div w:id="1982811222">
      <w:bodyDiv w:val="1"/>
      <w:marLeft w:val="0"/>
      <w:marRight w:val="0"/>
      <w:marTop w:val="0"/>
      <w:marBottom w:val="0"/>
      <w:divBdr>
        <w:top w:val="none" w:sz="0" w:space="0" w:color="auto"/>
        <w:left w:val="none" w:sz="0" w:space="0" w:color="auto"/>
        <w:bottom w:val="none" w:sz="0" w:space="0" w:color="auto"/>
        <w:right w:val="none" w:sz="0" w:space="0" w:color="auto"/>
      </w:divBdr>
      <w:divsChild>
        <w:div w:id="914628533">
          <w:marLeft w:val="0"/>
          <w:marRight w:val="0"/>
          <w:marTop w:val="0"/>
          <w:marBottom w:val="0"/>
          <w:divBdr>
            <w:top w:val="none" w:sz="0" w:space="0" w:color="auto"/>
            <w:left w:val="none" w:sz="0" w:space="0" w:color="auto"/>
            <w:bottom w:val="none" w:sz="0" w:space="0" w:color="auto"/>
            <w:right w:val="none" w:sz="0" w:space="0" w:color="auto"/>
          </w:divBdr>
          <w:divsChild>
            <w:div w:id="1432780090">
              <w:marLeft w:val="0"/>
              <w:marRight w:val="0"/>
              <w:marTop w:val="0"/>
              <w:marBottom w:val="0"/>
              <w:divBdr>
                <w:top w:val="none" w:sz="0" w:space="0" w:color="auto"/>
                <w:left w:val="none" w:sz="0" w:space="0" w:color="auto"/>
                <w:bottom w:val="none" w:sz="0" w:space="0" w:color="auto"/>
                <w:right w:val="none" w:sz="0" w:space="0" w:color="auto"/>
              </w:divBdr>
              <w:divsChild>
                <w:div w:id="195914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0502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1980</Words>
  <Characters>10894</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Microsoft Word - BULLETIN ADHESION SPAD MOTO IRON BIKERS 2018 b</vt:lpstr>
    </vt:vector>
  </TitlesOfParts>
  <Company/>
  <LinksUpToDate>false</LinksUpToDate>
  <CharactersWithSpaces>12849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BULLETIN ADHESION SPAD MOTO IRON BIKERS 2018 b</dc:title>
  <dc:creator>Valerie.Nicolle</dc:creator>
  <cp:lastModifiedBy>Nicolas Sonina</cp:lastModifiedBy>
  <cp:revision>4</cp:revision>
  <cp:lastPrinted>2025-01-30T14:43:00Z</cp:lastPrinted>
  <dcterms:created xsi:type="dcterms:W3CDTF">2025-12-17T14:15:00Z</dcterms:created>
  <dcterms:modified xsi:type="dcterms:W3CDTF">2025-12-19T16:49:00Z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2017-12-20T00:00:00Z</vt:filetime>
  </property>
  <property fmtid="{D5CDD505-2E9C-101B-9397-08002B2CF9AE}" pid="3" name="Creator">
    <vt:lpwstr>PScript5.dll Version 5.2.2</vt:lpwstr>
  </property>
  <property fmtid="{D5CDD505-2E9C-101B-9397-08002B2CF9AE}" pid="4" name="LastSaved">
    <vt:filetime>2018-12-05T00:00:00Z</vt:filetime>
  </property>
</Properties>
</file>